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1"/>
        <w:widowControl/>
        <w:jc w:val="center"/>
        <w:rPr>
          <w:rStyle w:val="FontStyle11"/>
          <w:rFonts w:ascii="Times New Roman" w:hAnsi="Times New Roman" w:cs="Times New Roman"/>
          <w:b w:val="false"/>
          <w:i w:val="false"/>
          <w:i w:val="false"/>
          <w:iCs w:val="false"/>
          <w:sz w:val="28"/>
          <w:szCs w:val="28"/>
          <w:highlight w:val="white"/>
        </w:rPr>
      </w:pPr>
      <w:r>
        <w:rPr>
          <w:rStyle w:val="FontStyle11"/>
          <w:rFonts w:eastAsia="Times New Roman" w:cs="Times New Roman"/>
          <w:i w:val="false"/>
          <w:iCs w:val="false"/>
          <w:sz w:val="28"/>
          <w:szCs w:val="28"/>
          <w:highlight w:val="white"/>
        </w:rPr>
        <w:t>Объявление</w:t>
      </w:r>
    </w:p>
    <w:p>
      <w:pPr>
        <w:pStyle w:val="Style21"/>
        <w:widowControl/>
        <w:spacing w:lineRule="auto" w:line="240"/>
        <w:rPr>
          <w:rStyle w:val="FontStyle11"/>
          <w:rFonts w:ascii="Times New Roman" w:hAnsi="Times New Roman" w:cs="Times New Roman"/>
          <w:b w:val="false"/>
          <w:i w:val="false"/>
          <w:i w:val="false"/>
          <w:iCs w:val="false"/>
          <w:sz w:val="28"/>
          <w:szCs w:val="28"/>
          <w:highlight w:val="white"/>
        </w:rPr>
      </w:pPr>
      <w:r>
        <w:rPr>
          <w:rStyle w:val="FontStyle11"/>
          <w:rFonts w:eastAsia="Times New Roman" w:cs="Times New Roman"/>
          <w:b w:val="false"/>
          <w:i w:val="false"/>
          <w:iCs w:val="false"/>
          <w:sz w:val="28"/>
          <w:szCs w:val="28"/>
          <w:highlight w:val="white"/>
        </w:rPr>
        <w:t xml:space="preserve">о проведении администрацией города Нижнего Новгорода конкурсного отбора для </w:t>
      </w:r>
      <w:r>
        <w:rPr>
          <w:rFonts w:eastAsia="Times New Roman" w:cs="Times New Roman"/>
          <w:i w:val="false"/>
          <w:iCs w:val="false"/>
          <w:sz w:val="28"/>
          <w:szCs w:val="28"/>
          <w:highlight w:val="white"/>
        </w:rPr>
        <w:t xml:space="preserve">предоставления из бюджета города Нижнего Новгорода субсидий некоммерческим организациям, не являющимся государственными (муниципальными) учреждениями, на финансовое обеспечение затрат по выполнению работ, связанных с реализацией </w:t>
      </w:r>
      <w:r>
        <w:rPr>
          <w:rStyle w:val="Fontstyle01"/>
          <w:rFonts w:eastAsia="Times New Roman" w:cs="Times New Roman"/>
          <w:i w:val="false"/>
          <w:iCs w:val="false"/>
          <w:sz w:val="28"/>
          <w:szCs w:val="28"/>
          <w:highlight w:val="white"/>
        </w:rPr>
        <w:t xml:space="preserve">социально значимых проектов организаций, включенных в перечень победителей городского конкурса социальных проектов «Открытый Нижний» </w:t>
      </w:r>
      <w:r>
        <w:rPr>
          <w:rStyle w:val="FontStyle11"/>
          <w:rFonts w:cs="Times New Roman"/>
          <w:b w:val="false"/>
          <w:i w:val="false"/>
          <w:iCs w:val="false"/>
          <w:sz w:val="28"/>
          <w:szCs w:val="28"/>
        </w:rPr>
        <w:t>в 2024 году</w:t>
      </w:r>
    </w:p>
    <w:p>
      <w:pPr>
        <w:pStyle w:val="Style31"/>
        <w:widowControl/>
        <w:spacing w:lineRule="auto" w:line="240"/>
        <w:rPr>
          <w:rFonts w:ascii="Times New Roman" w:hAnsi="Times New Roman" w:cs="Times New Roman"/>
          <w:i w:val="false"/>
          <w:i w:val="false"/>
          <w:iCs w:val="false"/>
          <w:sz w:val="28"/>
          <w:szCs w:val="28"/>
          <w:highlight w:val="white"/>
        </w:rPr>
      </w:pPr>
      <w:r>
        <w:rPr>
          <w:rFonts w:cs="Times New Roman"/>
          <w:i w:val="false"/>
          <w:iCs w:val="false"/>
          <w:sz w:val="28"/>
          <w:szCs w:val="28"/>
          <w:highlight w:val="white"/>
        </w:rPr>
      </w:r>
    </w:p>
    <w:p>
      <w:pPr>
        <w:pStyle w:val="Style31"/>
        <w:widowControl/>
        <w:spacing w:lineRule="auto" w:line="240"/>
        <w:rPr>
          <w:rStyle w:val="Fontstyle01"/>
          <w:rFonts w:ascii="Times New Roman" w:hAnsi="Times New Roman" w:cs="Times New Roman"/>
          <w:i w:val="false"/>
          <w:i w:val="false"/>
          <w:iCs w:val="false"/>
          <w:sz w:val="28"/>
          <w:szCs w:val="28"/>
          <w:highlight w:val="white"/>
          <w:shd w:fill="FFFF00" w:val="clear"/>
        </w:rPr>
      </w:pPr>
      <w:r>
        <w:rPr>
          <w:rStyle w:val="FontStyle13"/>
          <w:rFonts w:eastAsia="Times New Roman" w:cs="Times New Roman"/>
          <w:i w:val="false"/>
          <w:iCs w:val="false"/>
          <w:sz w:val="28"/>
          <w:szCs w:val="28"/>
          <w:highlight w:val="white"/>
        </w:rPr>
        <w:t xml:space="preserve">Администрация города Нижнего Новгорода (далее - администрация) объявляет </w:t>
      </w:r>
      <w:r>
        <w:rPr>
          <w:rStyle w:val="FontStyle11"/>
          <w:rFonts w:eastAsia="Times New Roman" w:cs="Times New Roman"/>
          <w:b w:val="false"/>
          <w:i w:val="false"/>
          <w:iCs w:val="false"/>
          <w:sz w:val="28"/>
          <w:szCs w:val="28"/>
          <w:highlight w:val="white"/>
        </w:rPr>
        <w:t xml:space="preserve">конкурсный отбор для </w:t>
      </w:r>
      <w:r>
        <w:rPr>
          <w:rFonts w:eastAsia="Times New Roman" w:cs="Times New Roman"/>
          <w:i w:val="false"/>
          <w:iCs w:val="false"/>
          <w:sz w:val="28"/>
          <w:szCs w:val="28"/>
          <w:highlight w:val="white"/>
        </w:rPr>
        <w:t xml:space="preserve">предоставления из бюджета города Нижнего Новгорода субсидий некоммерческим организациям, не являющимся государственными (муниципальными) учреждениями, на финансовое обеспечение затрат по выполнению работ, связанных с реализацией </w:t>
      </w:r>
      <w:r>
        <w:rPr>
          <w:rStyle w:val="Fontstyle01"/>
          <w:rFonts w:eastAsia="Times New Roman" w:cs="Times New Roman"/>
          <w:i w:val="false"/>
          <w:iCs w:val="false"/>
          <w:sz w:val="28"/>
          <w:szCs w:val="28"/>
          <w:highlight w:val="white"/>
        </w:rPr>
        <w:t xml:space="preserve">социально значимых проектов организаций, включенных в перечень победителей городского конкурса социальных проектов «Открытый Нижний» </w:t>
      </w:r>
      <w:r>
        <w:rPr>
          <w:rStyle w:val="Fontstyle01"/>
          <w:rFonts w:eastAsia="Times New Roman" w:cs="Times New Roman"/>
          <w:i w:val="false"/>
          <w:iCs w:val="false"/>
          <w:color w:val="auto"/>
          <w:sz w:val="28"/>
          <w:szCs w:val="28"/>
          <w:highlight w:val="white"/>
        </w:rPr>
        <w:t>(далее – конкурс, отбор, конкурсный отбор).</w:t>
      </w:r>
    </w:p>
    <w:p>
      <w:pPr>
        <w:pStyle w:val="Style31"/>
        <w:widowControl/>
        <w:spacing w:lineRule="auto" w:line="240"/>
        <w:rPr>
          <w:rStyle w:val="Datenum"/>
          <w:rFonts w:ascii="Times New Roman" w:hAnsi="Times New Roman" w:cs="Times New Roman"/>
          <w:i w:val="false"/>
          <w:i w:val="false"/>
          <w:iCs w:val="false"/>
          <w:sz w:val="28"/>
          <w:szCs w:val="28"/>
          <w:highlight w:val="white"/>
        </w:rPr>
      </w:pPr>
      <w:r>
        <w:rPr>
          <w:rStyle w:val="Fontstyle01"/>
          <w:rFonts w:eastAsia="Times New Roman" w:cs="Times New Roman"/>
          <w:i w:val="false"/>
          <w:iCs w:val="false"/>
          <w:sz w:val="28"/>
          <w:szCs w:val="28"/>
          <w:highlight w:val="white"/>
        </w:rPr>
        <w:t>Конкурсный о</w:t>
      </w:r>
      <w:r>
        <w:rPr>
          <w:rStyle w:val="FontStyle13"/>
          <w:rFonts w:eastAsia="Times New Roman" w:cs="Times New Roman"/>
          <w:i w:val="false"/>
          <w:iCs w:val="false"/>
          <w:sz w:val="28"/>
          <w:szCs w:val="28"/>
          <w:highlight w:val="white"/>
        </w:rPr>
        <w:t>тбор проводится и субсидия предоставляется в соответствии с</w:t>
      </w:r>
      <w:r>
        <w:rPr>
          <w:rStyle w:val="Datenum"/>
          <w:rFonts w:eastAsia="Times New Roman" w:cs="Times New Roman"/>
          <w:i w:val="false"/>
          <w:iCs w:val="false"/>
          <w:sz w:val="28"/>
          <w:szCs w:val="28"/>
          <w:highlight w:val="white"/>
        </w:rPr>
        <w:t xml:space="preserve"> постановлением администрации города Нижнего Новгорода от </w:t>
      </w:r>
      <w:r>
        <w:rPr>
          <w:rStyle w:val="Datenum"/>
          <w:rFonts w:eastAsia="Times New Roman" w:cs="Times New Roman"/>
          <w:i w:val="false"/>
          <w:iCs w:val="false"/>
          <w:sz w:val="28"/>
          <w:szCs w:val="28"/>
          <w:highlight w:val="white"/>
        </w:rPr>
        <w:t>11.04.2024</w:t>
      </w:r>
      <w:r>
        <w:rPr>
          <w:rStyle w:val="Datenum"/>
          <w:rFonts w:eastAsia="Times New Roman" w:cs="Times New Roman"/>
          <w:i w:val="false"/>
          <w:iCs w:val="false"/>
          <w:sz w:val="28"/>
          <w:szCs w:val="28"/>
          <w:highlight w:val="white"/>
        </w:rPr>
        <w:t xml:space="preserve"> № </w:t>
      </w:r>
      <w:r>
        <w:rPr>
          <w:rStyle w:val="Datenum"/>
          <w:rFonts w:eastAsia="Times New Roman" w:cs="Times New Roman"/>
          <w:i w:val="false"/>
          <w:iCs w:val="false"/>
          <w:sz w:val="28"/>
          <w:szCs w:val="28"/>
          <w:highlight w:val="white"/>
        </w:rPr>
        <w:t xml:space="preserve">2415 </w:t>
      </w:r>
      <w:r>
        <w:rPr>
          <w:rStyle w:val="Datenum"/>
          <w:rFonts w:eastAsia="Times New Roman" w:cs="Times New Roman"/>
          <w:i w:val="false"/>
          <w:iCs w:val="false"/>
          <w:sz w:val="28"/>
          <w:szCs w:val="28"/>
          <w:highlight w:val="white"/>
        </w:rPr>
        <w:t xml:space="preserve">«Об утверждении Положения о реализации городского конкурса социальных проектов «Открытый Нижний» и порядке предоставления субсидий на финансовое обеспечение затрат по выполнению работ, связанных с реализацией социально значимых проектов организаций, включенных в перечень победителей городского конкурса социальных проектов «Открытый Нижний» и отмене постановления администрации города Нижнего Новгорода от 24.05.2023 </w:t>
      </w:r>
      <w:r>
        <w:rPr>
          <w:rStyle w:val="Datenum"/>
          <w:rFonts w:eastAsia="Times New Roman" w:cs="Times New Roman"/>
          <w:i w:val="false"/>
          <w:iCs w:val="false"/>
          <w:sz w:val="28"/>
          <w:szCs w:val="28"/>
          <w:highlight w:val="white"/>
        </w:rPr>
        <w:t xml:space="preserve">№ </w:t>
      </w:r>
      <w:r>
        <w:rPr>
          <w:rStyle w:val="Datenum"/>
          <w:rFonts w:eastAsia="Times New Roman" w:cs="Times New Roman"/>
          <w:i w:val="false"/>
          <w:iCs w:val="false"/>
          <w:sz w:val="28"/>
          <w:szCs w:val="28"/>
          <w:highlight w:val="white"/>
        </w:rPr>
        <w:t>3244»</w:t>
      </w:r>
      <w:r>
        <w:rPr>
          <w:rFonts w:eastAsia="Times New Roman" w:cs="Times New Roman"/>
          <w:i w:val="false"/>
          <w:iCs w:val="false"/>
          <w:sz w:val="28"/>
          <w:szCs w:val="28"/>
          <w:highlight w:val="white"/>
        </w:rPr>
        <w:t xml:space="preserve"> (далее - Положение о конкурсе).</w:t>
      </w:r>
      <w:r>
        <w:rPr>
          <w:rStyle w:val="Datenum"/>
          <w:rFonts w:eastAsia="Times New Roman" w:cs="Times New Roman"/>
          <w:i w:val="false"/>
          <w:iCs w:val="false"/>
          <w:sz w:val="28"/>
          <w:szCs w:val="28"/>
          <w:highlight w:val="white"/>
        </w:rPr>
        <w:t xml:space="preserve"> </w:t>
      </w:r>
    </w:p>
    <w:p>
      <w:pPr>
        <w:pStyle w:val="Style31"/>
        <w:widowControl/>
        <w:spacing w:lineRule="auto" w:line="240"/>
        <w:rPr>
          <w:rStyle w:val="FontStyle13"/>
          <w:rFonts w:ascii="Times New Roman" w:hAnsi="Times New Roman" w:cs="Times New Roman"/>
          <w:bCs w:val="false"/>
          <w:i w:val="false"/>
          <w:i w:val="false"/>
          <w:sz w:val="28"/>
          <w:szCs w:val="28"/>
          <w:highlight w:val="white"/>
        </w:rPr>
      </w:pPr>
      <w:r>
        <w:rPr>
          <w:rStyle w:val="FontStyle12"/>
          <w:rFonts w:eastAsia="Times New Roman" w:cs="Times New Roman"/>
          <w:b w:val="false"/>
          <w:i w:val="false"/>
          <w:iCs w:val="false"/>
          <w:sz w:val="28"/>
          <w:szCs w:val="28"/>
          <w:highlight w:val="white"/>
        </w:rPr>
        <w:t>Организатор отбора -</w:t>
      </w:r>
      <w:r>
        <w:rPr>
          <w:rStyle w:val="FontStyle12"/>
          <w:rFonts w:eastAsia="Times New Roman" w:cs="Times New Roman"/>
          <w:i w:val="false"/>
          <w:iCs w:val="false"/>
          <w:sz w:val="28"/>
          <w:szCs w:val="28"/>
          <w:highlight w:val="white"/>
        </w:rPr>
        <w:t xml:space="preserve"> </w:t>
      </w:r>
      <w:r>
        <w:rPr>
          <w:rStyle w:val="FontStyle13"/>
          <w:rFonts w:eastAsia="Times New Roman" w:cs="Times New Roman"/>
          <w:i w:val="false"/>
          <w:iCs w:val="false"/>
          <w:sz w:val="28"/>
          <w:szCs w:val="28"/>
          <w:highlight w:val="white"/>
        </w:rPr>
        <w:t>департамент социальных коммуникаций и молодежной политики администрации города Нижнего Новгорода (далее – департамент, Организатор конкурса).</w:t>
      </w:r>
    </w:p>
    <w:p>
      <w:pPr>
        <w:pStyle w:val="Style31"/>
        <w:widowControl/>
        <w:spacing w:lineRule="auto" w:line="240"/>
        <w:rPr>
          <w:rStyle w:val="FontStyle13"/>
          <w:rFonts w:ascii="Times New Roman" w:hAnsi="Times New Roman" w:cs="Times New Roman"/>
          <w:bCs w:val="false"/>
          <w:i w:val="false"/>
          <w:i w:val="false"/>
          <w:sz w:val="28"/>
          <w:szCs w:val="28"/>
          <w:highlight w:val="white"/>
        </w:rPr>
      </w:pPr>
      <w:r>
        <w:rPr>
          <w:rStyle w:val="FontStyle13"/>
          <w:rFonts w:eastAsia="Times New Roman" w:cs="Times New Roman"/>
          <w:i w:val="false"/>
          <w:iCs w:val="false"/>
          <w:sz w:val="28"/>
          <w:szCs w:val="28"/>
          <w:highlight w:val="white"/>
        </w:rPr>
        <w:t xml:space="preserve">Официальный сайт организатора конкурсного отбора: нижнийновгород.рф. </w:t>
      </w:r>
    </w:p>
    <w:p>
      <w:pPr>
        <w:pStyle w:val="Style31"/>
        <w:widowControl/>
        <w:spacing w:lineRule="auto" w:line="240"/>
        <w:rPr>
          <w:rStyle w:val="FontStyle13"/>
          <w:rFonts w:ascii="Times New Roman" w:hAnsi="Times New Roman" w:cs="Times New Roman"/>
          <w:bCs w:val="false"/>
          <w:i w:val="false"/>
          <w:i w:val="false"/>
          <w:sz w:val="28"/>
          <w:szCs w:val="28"/>
          <w:highlight w:val="white"/>
        </w:rPr>
      </w:pPr>
      <w:r>
        <w:rPr>
          <w:rStyle w:val="FontStyle13"/>
          <w:rFonts w:eastAsia="Times New Roman" w:cs="Times New Roman"/>
          <w:i w:val="false"/>
          <w:iCs w:val="false"/>
          <w:sz w:val="28"/>
          <w:szCs w:val="28"/>
          <w:highlight w:val="white"/>
        </w:rPr>
        <w:t xml:space="preserve">Адрес электронной почты: </w:t>
      </w:r>
      <w:hyperlink r:id="rId2" w:tgtFrame="mailto:depcom@admgor.nnov.ru">
        <w:r>
          <w:rPr>
            <w:rStyle w:val="Hyperlink"/>
            <w:rFonts w:eastAsia="Times New Roman" w:cs="Times New Roman"/>
            <w:i w:val="false"/>
            <w:iCs w:val="false"/>
            <w:sz w:val="28"/>
            <w:szCs w:val="28"/>
            <w:highlight w:val="white"/>
            <w:lang w:val="en-US"/>
          </w:rPr>
          <w:t>depcom</w:t>
        </w:r>
        <w:r>
          <w:rPr>
            <w:rStyle w:val="Hyperlink"/>
            <w:rFonts w:eastAsia="Times New Roman" w:cs="Times New Roman"/>
            <w:i w:val="false"/>
            <w:iCs w:val="false"/>
            <w:sz w:val="28"/>
            <w:szCs w:val="28"/>
            <w:highlight w:val="white"/>
          </w:rPr>
          <w:t>@</w:t>
        </w:r>
        <w:r>
          <w:rPr>
            <w:rStyle w:val="Hyperlink"/>
            <w:rFonts w:eastAsia="Times New Roman" w:cs="Times New Roman"/>
            <w:i w:val="false"/>
            <w:iCs w:val="false"/>
            <w:sz w:val="28"/>
            <w:szCs w:val="28"/>
            <w:highlight w:val="white"/>
            <w:lang w:val="en-US"/>
          </w:rPr>
          <w:t>admgor</w:t>
        </w:r>
        <w:r>
          <w:rPr>
            <w:rStyle w:val="Hyperlink"/>
            <w:rFonts w:eastAsia="Times New Roman" w:cs="Times New Roman"/>
            <w:i w:val="false"/>
            <w:iCs w:val="false"/>
            <w:sz w:val="28"/>
            <w:szCs w:val="28"/>
            <w:highlight w:val="white"/>
          </w:rPr>
          <w:t>.</w:t>
        </w:r>
        <w:r>
          <w:rPr>
            <w:rStyle w:val="Hyperlink"/>
            <w:rFonts w:eastAsia="Times New Roman" w:cs="Times New Roman"/>
            <w:i w:val="false"/>
            <w:iCs w:val="false"/>
            <w:sz w:val="28"/>
            <w:szCs w:val="28"/>
            <w:highlight w:val="white"/>
            <w:lang w:val="en-US"/>
          </w:rPr>
          <w:t>nnov</w:t>
        </w:r>
        <w:r>
          <w:rPr>
            <w:rStyle w:val="Hyperlink"/>
            <w:rFonts w:eastAsia="Times New Roman" w:cs="Times New Roman"/>
            <w:i w:val="false"/>
            <w:iCs w:val="false"/>
            <w:sz w:val="28"/>
            <w:szCs w:val="28"/>
            <w:highlight w:val="white"/>
          </w:rPr>
          <w:t>.</w:t>
        </w:r>
        <w:r>
          <w:rPr>
            <w:rStyle w:val="Hyperlink"/>
            <w:rFonts w:eastAsia="Times New Roman" w:cs="Times New Roman"/>
            <w:i w:val="false"/>
            <w:iCs w:val="false"/>
            <w:sz w:val="28"/>
            <w:szCs w:val="28"/>
            <w:highlight w:val="white"/>
            <w:lang w:val="en-US"/>
          </w:rPr>
          <w:t>ru</w:t>
        </w:r>
      </w:hyperlink>
      <w:r>
        <w:rPr>
          <w:rStyle w:val="FontStyle13"/>
          <w:rFonts w:eastAsia="Times New Roman" w:cs="Times New Roman"/>
          <w:i w:val="false"/>
          <w:iCs w:val="false"/>
          <w:sz w:val="28"/>
          <w:szCs w:val="28"/>
          <w:highlight w:val="white"/>
        </w:rPr>
        <w:t xml:space="preserve">. </w:t>
      </w:r>
    </w:p>
    <w:p>
      <w:pPr>
        <w:pStyle w:val="Style81"/>
        <w:widowControl/>
        <w:spacing w:lineRule="auto" w:line="240"/>
        <w:ind w:firstLine="706"/>
        <w:jc w:val="both"/>
        <w:rPr>
          <w:rStyle w:val="FontStyle13"/>
          <w:rFonts w:ascii="Times New Roman" w:hAnsi="Times New Roman" w:cs="Times New Roman"/>
          <w:bCs w:val="false"/>
          <w:i w:val="false"/>
          <w:i w:val="false"/>
          <w:sz w:val="28"/>
          <w:szCs w:val="28"/>
          <w:highlight w:val="white"/>
        </w:rPr>
      </w:pPr>
      <w:r>
        <w:rPr>
          <w:rStyle w:val="FontStyle13"/>
          <w:rFonts w:eastAsia="Times New Roman" w:cs="Times New Roman"/>
          <w:i w:val="false"/>
          <w:iCs w:val="false"/>
          <w:sz w:val="28"/>
          <w:szCs w:val="28"/>
          <w:highlight w:val="white"/>
        </w:rPr>
        <w:t xml:space="preserve">Место нахождения: </w:t>
      </w:r>
      <w:r>
        <w:rPr>
          <w:rFonts w:eastAsia="Times New Roman" w:cs="Times New Roman"/>
          <w:i w:val="false"/>
          <w:iCs w:val="false"/>
          <w:sz w:val="28"/>
          <w:szCs w:val="28"/>
          <w:highlight w:val="white"/>
        </w:rPr>
        <w:t>ул. Суетинская, 1а, г. Нижний Новгород, 603000.</w:t>
      </w:r>
    </w:p>
    <w:p>
      <w:pPr>
        <w:pStyle w:val="Style31"/>
        <w:widowControl/>
        <w:spacing w:lineRule="auto" w:line="240"/>
        <w:rPr>
          <w:rFonts w:ascii="Times New Roman" w:hAnsi="Times New Roman" w:cs="Times New Roman"/>
          <w:bCs w:val="false"/>
          <w:i w:val="false"/>
          <w:i w:val="false"/>
          <w:sz w:val="28"/>
          <w:szCs w:val="28"/>
          <w:highlight w:val="white"/>
        </w:rPr>
      </w:pPr>
      <w:r>
        <w:rPr>
          <w:rStyle w:val="FontStyle13"/>
          <w:rFonts w:eastAsia="Times New Roman" w:cs="Times New Roman"/>
          <w:i w:val="false"/>
          <w:iCs w:val="false"/>
          <w:sz w:val="28"/>
          <w:szCs w:val="28"/>
          <w:highlight w:val="white"/>
        </w:rPr>
        <w:t xml:space="preserve">Телефон для получения консультаций по вопросам проведения конкурсного отбора и подготовки заявок: </w:t>
      </w:r>
      <w:r>
        <w:rPr>
          <w:rFonts w:eastAsia="Times New Roman" w:cs="Times New Roman"/>
          <w:i w:val="false"/>
          <w:iCs w:val="false"/>
          <w:sz w:val="28"/>
          <w:szCs w:val="28"/>
          <w:highlight w:val="white"/>
        </w:rPr>
        <w:t>+7 (831) 467-11-17, доб. 7962, 7947 (</w:t>
      </w:r>
      <w:r>
        <w:rPr>
          <w:rStyle w:val="FontStyle13"/>
          <w:rFonts w:eastAsia="Times New Roman" w:cs="Times New Roman"/>
          <w:i w:val="false"/>
          <w:iCs w:val="false"/>
          <w:sz w:val="28"/>
          <w:szCs w:val="28"/>
          <w:highlight w:val="white"/>
        </w:rPr>
        <w:t>в рабочие дни с 9.00 до 17.00)</w:t>
      </w:r>
      <w:r>
        <w:rPr>
          <w:rFonts w:eastAsia="Times New Roman" w:cs="Times New Roman"/>
          <w:i w:val="false"/>
          <w:iCs w:val="false"/>
          <w:sz w:val="28"/>
          <w:szCs w:val="28"/>
          <w:highlight w:val="white"/>
        </w:rPr>
        <w:t>.</w:t>
      </w:r>
    </w:p>
    <w:p>
      <w:pPr>
        <w:pStyle w:val="Style61"/>
        <w:widowControl/>
        <w:spacing w:lineRule="auto" w:line="240"/>
        <w:ind w:firstLine="706"/>
        <w:jc w:val="both"/>
        <w:rPr>
          <w:rStyle w:val="FontStyle13"/>
          <w:rFonts w:ascii="Times New Roman" w:hAnsi="Times New Roman" w:cs="Times New Roman"/>
          <w:i w:val="false"/>
          <w:i w:val="false"/>
          <w:iCs w:val="false"/>
          <w:sz w:val="28"/>
          <w:szCs w:val="28"/>
          <w:highlight w:val="white"/>
        </w:rPr>
      </w:pPr>
      <w:r>
        <w:rPr>
          <w:rStyle w:val="FontStyle13"/>
          <w:rFonts w:eastAsia="Times New Roman" w:cs="Times New Roman"/>
          <w:i w:val="false"/>
          <w:iCs w:val="false"/>
          <w:sz w:val="28"/>
          <w:szCs w:val="28"/>
          <w:highlight w:val="white"/>
        </w:rPr>
        <w:t xml:space="preserve">Конкурсный отбор проводится в два этапа. </w:t>
      </w:r>
    </w:p>
    <w:p>
      <w:pPr>
        <w:pStyle w:val="Style61"/>
        <w:widowControl/>
        <w:spacing w:lineRule="auto" w:line="240"/>
        <w:ind w:firstLine="706"/>
        <w:jc w:val="both"/>
        <w:rPr>
          <w:rStyle w:val="FontStyle13"/>
          <w:rFonts w:ascii="Times New Roman" w:hAnsi="Times New Roman" w:cs="Times New Roman"/>
          <w:i w:val="false"/>
          <w:i w:val="false"/>
          <w:iCs w:val="false"/>
          <w:sz w:val="28"/>
          <w:szCs w:val="28"/>
          <w:highlight w:val="white"/>
        </w:rPr>
      </w:pPr>
      <w:r>
        <w:rPr>
          <w:rStyle w:val="FontStyle12"/>
          <w:rFonts w:eastAsia="Times New Roman" w:cs="Times New Roman"/>
          <w:b w:val="false"/>
          <w:i w:val="false"/>
          <w:iCs w:val="false"/>
          <w:sz w:val="28"/>
          <w:szCs w:val="28"/>
          <w:highlight w:val="white"/>
        </w:rPr>
        <w:t xml:space="preserve">На первом этапе организатор конкурсного отбора осуществляет прием заявок </w:t>
      </w:r>
      <w:r>
        <w:rPr>
          <w:rStyle w:val="FontStyle12"/>
          <w:rFonts w:eastAsia="Times New Roman" w:cs="Times New Roman"/>
          <w:b/>
          <w:bCs/>
          <w:i w:val="false"/>
          <w:iCs w:val="false"/>
          <w:sz w:val="28"/>
          <w:szCs w:val="28"/>
          <w:highlight w:val="white"/>
        </w:rPr>
        <w:t>с 15 апреля по 15 мая</w:t>
      </w:r>
      <w:r>
        <w:rPr>
          <w:rStyle w:val="FontStyle13"/>
          <w:rFonts w:eastAsia="Times New Roman" w:cs="Times New Roman"/>
          <w:b/>
          <w:bCs/>
          <w:i w:val="false"/>
          <w:iCs w:val="false"/>
          <w:sz w:val="28"/>
          <w:szCs w:val="28"/>
          <w:highlight w:val="white"/>
        </w:rPr>
        <w:t xml:space="preserve"> 2024 года</w:t>
      </w:r>
      <w:r>
        <w:rPr>
          <w:rStyle w:val="FontStyle13"/>
          <w:rFonts w:eastAsia="Times New Roman" w:cs="Times New Roman"/>
          <w:i w:val="false"/>
          <w:iCs w:val="false"/>
          <w:sz w:val="28"/>
          <w:szCs w:val="28"/>
          <w:highlight w:val="white"/>
        </w:rPr>
        <w:t xml:space="preserve"> на адрес электронной почты </w:t>
        <w:br/>
      </w:r>
      <w:hyperlink r:id="rId3" w:tgtFrame="mailto:konkurs-on2023@mail.ru">
        <w:r>
          <w:rPr>
            <w:rStyle w:val="Hyperlink"/>
            <w:rFonts w:eastAsia="Times New Roman" w:cs="Times New Roman"/>
            <w:i w:val="false"/>
            <w:iCs w:val="false"/>
            <w:sz w:val="28"/>
            <w:szCs w:val="28"/>
            <w:highlight w:val="white"/>
            <w:lang w:val="en-US"/>
          </w:rPr>
          <w:t>konkurs</w:t>
        </w:r>
        <w:r>
          <w:rPr>
            <w:rStyle w:val="Hyperlink"/>
            <w:rFonts w:eastAsia="Times New Roman" w:cs="Times New Roman"/>
            <w:i w:val="false"/>
            <w:iCs w:val="false"/>
            <w:sz w:val="28"/>
            <w:szCs w:val="28"/>
            <w:highlight w:val="white"/>
          </w:rPr>
          <w:t>-</w:t>
        </w:r>
        <w:r>
          <w:rPr>
            <w:rStyle w:val="Hyperlink"/>
            <w:rFonts w:eastAsia="Times New Roman" w:cs="Times New Roman"/>
            <w:i w:val="false"/>
            <w:iCs w:val="false"/>
            <w:sz w:val="28"/>
            <w:szCs w:val="28"/>
            <w:highlight w:val="white"/>
            <w:lang w:val="en-US"/>
          </w:rPr>
          <w:t>on</w:t>
        </w:r>
        <w:r>
          <w:rPr>
            <w:rStyle w:val="Hyperlink"/>
            <w:rFonts w:eastAsia="Times New Roman" w:cs="Times New Roman"/>
            <w:i w:val="false"/>
            <w:iCs w:val="false"/>
            <w:sz w:val="28"/>
            <w:szCs w:val="28"/>
            <w:highlight w:val="white"/>
          </w:rPr>
          <w:t>2024@</w:t>
        </w:r>
        <w:r>
          <w:rPr>
            <w:rStyle w:val="Hyperlink"/>
            <w:rFonts w:eastAsia="Times New Roman" w:cs="Times New Roman"/>
            <w:i w:val="false"/>
            <w:iCs w:val="false"/>
            <w:sz w:val="28"/>
            <w:szCs w:val="28"/>
            <w:highlight w:val="white"/>
            <w:lang w:val="en-US"/>
          </w:rPr>
          <w:t>mail</w:t>
        </w:r>
        <w:r>
          <w:rPr>
            <w:rStyle w:val="Hyperlink"/>
            <w:rFonts w:eastAsia="Times New Roman" w:cs="Times New Roman"/>
            <w:i w:val="false"/>
            <w:iCs w:val="false"/>
            <w:sz w:val="28"/>
            <w:szCs w:val="28"/>
            <w:highlight w:val="white"/>
          </w:rPr>
          <w:t>.</w:t>
        </w:r>
        <w:r>
          <w:rPr>
            <w:rStyle w:val="Hyperlink"/>
            <w:rFonts w:eastAsia="Times New Roman" w:cs="Times New Roman"/>
            <w:i w:val="false"/>
            <w:iCs w:val="false"/>
            <w:sz w:val="28"/>
            <w:szCs w:val="28"/>
            <w:highlight w:val="white"/>
            <w:lang w:val="en-US"/>
          </w:rPr>
          <w:t>ru</w:t>
        </w:r>
      </w:hyperlink>
      <w:r>
        <w:rPr>
          <w:rStyle w:val="FontStyle13"/>
          <w:rFonts w:eastAsia="Times New Roman" w:cs="Times New Roman"/>
          <w:i w:val="false"/>
          <w:iCs w:val="false"/>
          <w:sz w:val="28"/>
          <w:szCs w:val="28"/>
          <w:highlight w:val="white"/>
        </w:rPr>
        <w:t xml:space="preserve">. </w:t>
      </w:r>
    </w:p>
    <w:p>
      <w:pPr>
        <w:pStyle w:val="ConsPlusNormal"/>
        <w:tabs>
          <w:tab w:val="clear" w:pos="708"/>
          <w:tab w:val="left" w:pos="9781" w:leader="none"/>
        </w:tabs>
        <w:ind w:firstLine="709"/>
        <w:jc w:val="both"/>
        <w:rPr>
          <w:rStyle w:val="FontStyle13"/>
          <w:rFonts w:ascii="Times New Roman" w:hAnsi="Times New Roman" w:cs="Times New Roman"/>
          <w:bCs w:val="false"/>
          <w:i w:val="false"/>
          <w:i w:val="false"/>
          <w:iCs/>
          <w:sz w:val="28"/>
          <w:szCs w:val="28"/>
          <w:highlight w:val="white"/>
        </w:rPr>
      </w:pPr>
      <w:r>
        <w:rPr>
          <w:rStyle w:val="FontStyle13"/>
          <w:rFonts w:eastAsia="Times New Roman" w:cs="Times New Roman" w:ascii="Times New Roman" w:hAnsi="Times New Roman"/>
          <w:i w:val="false"/>
          <w:iCs w:val="false"/>
          <w:sz w:val="28"/>
          <w:szCs w:val="28"/>
          <w:highlight w:val="white"/>
        </w:rPr>
        <w:t xml:space="preserve">Прием заявок на участие в отборе завершается в </w:t>
      </w:r>
      <w:r>
        <w:rPr>
          <w:rStyle w:val="FontStyle13"/>
          <w:rFonts w:eastAsia="Times New Roman" w:cs="Times New Roman" w:ascii="Times New Roman" w:hAnsi="Times New Roman"/>
          <w:b/>
          <w:i w:val="false"/>
          <w:iCs w:val="false"/>
          <w:sz w:val="28"/>
          <w:szCs w:val="28"/>
          <w:highlight w:val="white"/>
        </w:rPr>
        <w:t>18.00</w:t>
      </w:r>
      <w:r>
        <w:rPr>
          <w:rStyle w:val="FontStyle13"/>
          <w:rFonts w:eastAsia="Times New Roman" w:cs="Times New Roman" w:ascii="Times New Roman" w:hAnsi="Times New Roman"/>
          <w:i w:val="false"/>
          <w:iCs w:val="false"/>
          <w:sz w:val="28"/>
          <w:szCs w:val="28"/>
          <w:highlight w:val="white"/>
        </w:rPr>
        <w:t xml:space="preserve"> по московскому времени в день окончания приема заявок. Информация и документы, поступившие в департамент после указанного времени, не учитываются и не рассматриваются, за исключением информации и документов, которые запрошены у организации.</w:t>
      </w:r>
    </w:p>
    <w:p>
      <w:pPr>
        <w:pStyle w:val="ConsPlusNormal"/>
        <w:tabs>
          <w:tab w:val="clear" w:pos="708"/>
          <w:tab w:val="left" w:pos="9781" w:leader="none"/>
        </w:tabs>
        <w:ind w:firstLine="709"/>
        <w:jc w:val="both"/>
        <w:rPr>
          <w:rFonts w:ascii="Times New Roman" w:hAnsi="Times New Roman" w:cs="Times New Roman"/>
          <w:bCs w:val="false"/>
          <w:i w:val="false"/>
          <w:i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Не позднее 5-го рабочего дня, следующего за датой регистрации заявки, Организатор конкурса рассматривает документы, представленные лицом, подавшим заявку на участие в конкурсе, с целью установления соответствия требованиям Положения о конкурсе и принимает решение о признании организации-заявителя участником конкурса либо об отказе организации-заявителю в допуске к участию в конкурсе и отклонении заявки.</w:t>
      </w:r>
    </w:p>
    <w:p>
      <w:pPr>
        <w:pStyle w:val="Normal"/>
        <w:pBdr/>
        <w:spacing w:before="0" w:after="0"/>
        <w:ind w:firstLine="700" w:left="0" w:right="0"/>
        <w:jc w:val="both"/>
        <w:rPr>
          <w:rFonts w:ascii="Times New Roman" w:hAnsi="Times New Roman" w:cs="Times New Roman"/>
          <w:i w:val="false"/>
          <w:i w:val="false"/>
          <w:iCs w:val="false"/>
          <w:color w:val="000000"/>
          <w:sz w:val="28"/>
          <w:szCs w:val="28"/>
          <w:highlight w:val="white"/>
        </w:rPr>
      </w:pPr>
      <w:r>
        <w:rPr>
          <w:rFonts w:eastAsia="Times New Roman" w:cs="Times New Roman"/>
          <w:i w:val="false"/>
          <w:iCs w:val="false"/>
          <w:sz w:val="28"/>
          <w:szCs w:val="28"/>
          <w:highlight w:val="white"/>
        </w:rPr>
        <w:t xml:space="preserve">На втором этапе проведения конкурса экспертный совет оценивает проекты организаций-заявителей, признанных участниками конкурса, и определяет победителей. Члены экспертного совета оценивают проекты дважды — в заочном формате и на итоговом заседании экспертного совета. </w:t>
      </w:r>
      <w:r>
        <w:rPr>
          <w:rFonts w:eastAsia="Times New Roman" w:cs="Times New Roman"/>
          <w:i w:val="false"/>
          <w:iCs w:val="false"/>
          <w:color w:val="000000"/>
          <w:sz w:val="28"/>
          <w:szCs w:val="28"/>
          <w:highlight w:val="white"/>
        </w:rPr>
        <w:t xml:space="preserve">По результатам проведения заочного формата определяются участники конкурса, допущенные до участия в итоговом заседании экспертного совета. </w:t>
      </w:r>
    </w:p>
    <w:p>
      <w:pPr>
        <w:pStyle w:val="Normal"/>
        <w:widowControl w:val="false"/>
        <w:spacing w:lineRule="auto" w:line="240" w:before="0" w:after="0"/>
        <w:ind w:firstLine="709"/>
        <w:jc w:val="both"/>
        <w:rPr>
          <w:rFonts w:ascii="Times New Roman" w:hAnsi="Times New Roman" w:cs="Times New Roman"/>
          <w:i/>
          <w:i/>
          <w:iCs/>
          <w:color w:themeColor="text1" w:val="000000"/>
          <w:sz w:val="28"/>
          <w:szCs w:val="28"/>
          <w:highlight w:val="white"/>
        </w:rPr>
      </w:pPr>
      <w:r>
        <w:rPr>
          <w:rFonts w:eastAsia="Times New Roman" w:cs="Times New Roman"/>
          <w:i w:val="false"/>
          <w:iCs w:val="false"/>
          <w:color w:themeColor="text1" w:val="000000"/>
          <w:sz w:val="28"/>
          <w:szCs w:val="28"/>
          <w:highlight w:val="white"/>
          <w:lang w:eastAsia="en-US"/>
        </w:rPr>
        <w:t>В случае если для участия в конкурсе не поступило ни одной заявки либо все заявки отклонены согласно основаниям, предусмотренным Положением о конкурсе, конкурс признается несостоявшимся.</w:t>
      </w:r>
    </w:p>
    <w:p>
      <w:pPr>
        <w:pStyle w:val="Style31"/>
        <w:widowControl/>
        <w:spacing w:lineRule="auto" w:line="240"/>
        <w:rPr>
          <w:rStyle w:val="FontStyle13"/>
          <w:rFonts w:ascii="Times New Roman" w:hAnsi="Times New Roman" w:cs="Times New Roman"/>
          <w:bCs w:val="false"/>
          <w:i w:val="false"/>
          <w:i w:val="false"/>
          <w:sz w:val="28"/>
          <w:szCs w:val="28"/>
          <w:highlight w:val="white"/>
        </w:rPr>
      </w:pPr>
      <w:r>
        <w:rPr>
          <w:rFonts w:eastAsia="Times New Roman" w:cs="Times New Roman"/>
          <w:i w:val="false"/>
          <w:iCs w:val="false"/>
          <w:color w:themeColor="text1" w:val="000000"/>
          <w:sz w:val="28"/>
          <w:szCs w:val="28"/>
          <w:highlight w:val="white"/>
          <w:lang w:eastAsia="en-US"/>
        </w:rPr>
        <w:t xml:space="preserve">В случае поступления для участия в конкурсе единственной заявки такая заявка подлежит рассмотрению и оценке в соответствии с  Положением о конкурсе. </w:t>
      </w:r>
      <w:r>
        <w:rPr>
          <w:rFonts w:eastAsia="Times New Roman" w:cs="Times New Roman"/>
          <w:i w:val="false"/>
          <w:iCs w:val="false"/>
          <w:color w:themeColor="text1" w:val="000000"/>
          <w:sz w:val="28"/>
          <w:szCs w:val="28"/>
          <w:highlight w:val="white"/>
        </w:rPr>
        <w:t>В указанном случае рейтинг участников конкурса не составляется.</w:t>
      </w:r>
    </w:p>
    <w:p>
      <w:pPr>
        <w:pStyle w:val="ConsPlusNormal"/>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 xml:space="preserve">Результатом предоставления субсидии является реализация мероприятий социального проекта. </w:t>
      </w:r>
    </w:p>
    <w:p>
      <w:pPr>
        <w:pStyle w:val="ConsPlusNormal"/>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Значение результата предоставления субсидии устанавливается в соглашении, исходя из содержания социального проекта.</w:t>
      </w:r>
    </w:p>
    <w:p>
      <w:pPr>
        <w:pStyle w:val="ConsPlusNormal"/>
        <w:ind w:firstLine="706"/>
        <w:jc w:val="both"/>
        <w:rPr>
          <w:rFonts w:ascii="Times New Roman" w:hAnsi="Times New Roman" w:cs="Times New Roman"/>
          <w:i w:val="false"/>
          <w:i w:val="false"/>
          <w:iCs w:val="false"/>
          <w:sz w:val="28"/>
          <w:szCs w:val="28"/>
          <w:highlight w:val="white"/>
        </w:rPr>
      </w:pPr>
      <w:r>
        <w:rPr>
          <w:rFonts w:eastAsia="Times New Roman" w:cs="Times New Roman" w:ascii="Times New Roman" w:hAnsi="Times New Roman"/>
          <w:i w:val="false"/>
          <w:iCs w:val="false"/>
          <w:color w:themeColor="text1" w:val="000000"/>
          <w:sz w:val="28"/>
          <w:szCs w:val="28"/>
          <w:highlight w:val="white"/>
        </w:rPr>
        <w:t>Оценка результата предоставления субсидии осуществляется на основании отчетов, представленных организациями — получателями субсидий.</w:t>
      </w:r>
    </w:p>
    <w:p>
      <w:pPr>
        <w:pStyle w:val="ConsPlusNormal"/>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Право на участие в конкурсе имеют некоммерческие организации, зарегистрированные в Российской Федерации в установленном законом порядке в качестве юридических лиц, не являющиеся государственными (муниципальными) учреждениями, политическими партиями, органами государственной власти (государственными органами), органами местного самоуправления (муниципальными органами), при обязательном условии, что реализация социального проекта, обеспечиваемая средствами субсидии, осуществляется на территории города Нижнего Новгорода.</w:t>
      </w:r>
    </w:p>
    <w:p>
      <w:pPr>
        <w:pStyle w:val="ConsPlusNormal"/>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На первое число месяца, в котором объявлен конкурсный отбор, организация-заявитель должна соответствовать следующим условиям:</w:t>
      </w:r>
    </w:p>
    <w:p>
      <w:pPr>
        <w:pStyle w:val="ConsPlusNormal"/>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 xml:space="preserve">— </w:t>
      </w:r>
      <w:r>
        <w:rPr>
          <w:rFonts w:eastAsia="Times New Roman" w:cs="Times New Roman" w:ascii="Times New Roman" w:hAnsi="Times New Roman"/>
          <w:i w:val="false"/>
          <w:iCs w:val="false"/>
          <w:color w:themeColor="text1" w:val="000000"/>
          <w:sz w:val="28"/>
          <w:szCs w:val="28"/>
          <w:highlight w:val="white"/>
        </w:rPr>
        <w:t>организация-заявитель не должна являться иностранным юридическим лицом, в том числе местом регистрации которой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которой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ConsPlusNormal"/>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 xml:space="preserve">— </w:t>
      </w:r>
      <w:r>
        <w:rPr>
          <w:rFonts w:eastAsia="Times New Roman" w:cs="Times New Roman" w:ascii="Times New Roman" w:hAnsi="Times New Roman"/>
          <w:i w:val="false"/>
          <w:iCs w:val="false"/>
          <w:color w:themeColor="text1" w:val="000000"/>
          <w:sz w:val="28"/>
          <w:szCs w:val="28"/>
          <w:highlight w:val="white"/>
        </w:rPr>
        <w:t>организация-заявитель не должна находиться в составляемых в рамках реализации полномочий, предусмотренны</w:t>
      </w:r>
      <w:r>
        <w:rPr>
          <w:rFonts w:eastAsia="Times New Roman" w:cs="Times New Roman" w:ascii="Times New Roman" w:hAnsi="Times New Roman"/>
          <w:i w:val="false"/>
          <w:iCs w:val="false"/>
          <w:color w:themeColor="text1" w:val="000000"/>
          <w:sz w:val="28"/>
          <w:szCs w:val="28"/>
          <w:highlight w:val="white"/>
          <w:u w:val="none"/>
        </w:rPr>
        <w:t xml:space="preserve">х </w:t>
      </w:r>
      <w:hyperlink r:id="rId4" w:anchor="/document/2540400/entry/7000" w:tgtFrame="http://ivo.garant.ru/#/document/2540400/entry/7000">
        <w:r>
          <w:rPr>
            <w:rStyle w:val="Hyperlink"/>
            <w:rFonts w:eastAsia="Times New Roman" w:cs="Times New Roman" w:ascii="Times New Roman" w:hAnsi="Times New Roman"/>
            <w:i w:val="false"/>
            <w:iCs w:val="false"/>
            <w:color w:themeColor="text1" w:val="000000"/>
            <w:sz w:val="28"/>
            <w:szCs w:val="28"/>
            <w:highlight w:val="white"/>
            <w:u w:val="none"/>
          </w:rPr>
          <w:t>главой VII</w:t>
        </w:r>
      </w:hyperlink>
      <w:r>
        <w:rPr>
          <w:rFonts w:eastAsia="Times New Roman" w:cs="Times New Roman" w:ascii="Times New Roman" w:hAnsi="Times New Roman"/>
          <w:i w:val="false"/>
          <w:iCs w:val="false"/>
          <w:color w:themeColor="text1" w:val="000000"/>
          <w:sz w:val="28"/>
          <w:szCs w:val="28"/>
          <w:highlight w:val="white"/>
          <w:u w:val="none"/>
        </w:rPr>
        <w:t xml:space="preserve"> Устав</w:t>
      </w:r>
      <w:r>
        <w:rPr>
          <w:rFonts w:eastAsia="Times New Roman" w:cs="Times New Roman" w:ascii="Times New Roman" w:hAnsi="Times New Roman"/>
          <w:i w:val="false"/>
          <w:iCs w:val="false"/>
          <w:color w:themeColor="text1" w:val="000000"/>
          <w:sz w:val="28"/>
          <w:szCs w:val="28"/>
          <w:highlight w:val="white"/>
        </w:rPr>
        <w:t>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ConsPlusNormal"/>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 xml:space="preserve">— </w:t>
      </w:r>
      <w:r>
        <w:rPr>
          <w:rFonts w:eastAsia="Times New Roman" w:cs="Times New Roman" w:ascii="Times New Roman" w:hAnsi="Times New Roman"/>
          <w:i w:val="false"/>
          <w:iCs w:val="false"/>
          <w:color w:themeColor="text1" w:val="000000"/>
          <w:sz w:val="28"/>
          <w:szCs w:val="28"/>
          <w:highlight w:val="white"/>
        </w:rPr>
        <w:t>организация-заявитель не должна получать средства из бюджета города Нижнего Новгорода на основании иных нормативных правовых актов или муниципальных правовых актов на цели, связанные с реализацией социального проекта, представленного на конкурс.</w:t>
      </w:r>
    </w:p>
    <w:p>
      <w:pPr>
        <w:pStyle w:val="ConsPlusNormal"/>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 xml:space="preserve">— </w:t>
      </w:r>
      <w:r>
        <w:rPr>
          <w:rFonts w:eastAsia="Times New Roman" w:cs="Times New Roman" w:ascii="Times New Roman" w:hAnsi="Times New Roman"/>
          <w:i w:val="false"/>
          <w:iCs w:val="false"/>
          <w:color w:themeColor="text1" w:val="000000"/>
          <w:sz w:val="28"/>
          <w:szCs w:val="28"/>
          <w:highlight w:val="white"/>
        </w:rPr>
        <w:t xml:space="preserve">организация-заявитель не должна являться иностранным агентом в соответствии с </w:t>
      </w:r>
      <w:hyperlink r:id="rId5" w:anchor="/document/404991865/entry/0" w:tgtFrame="http://ivo.garant.ru/#/document/404991865/entry/0">
        <w:r>
          <w:rPr>
            <w:rStyle w:val="Hyperlink"/>
            <w:rFonts w:eastAsia="Times New Roman" w:cs="Times New Roman" w:ascii="Times New Roman" w:hAnsi="Times New Roman"/>
            <w:i w:val="false"/>
            <w:iCs w:val="false"/>
            <w:color w:themeColor="text1" w:val="000000"/>
            <w:sz w:val="28"/>
            <w:szCs w:val="28"/>
            <w:highlight w:val="white"/>
            <w:u w:val="none"/>
          </w:rPr>
          <w:t>Федеральным законом</w:t>
        </w:r>
      </w:hyperlink>
      <w:r>
        <w:rPr>
          <w:rFonts w:eastAsia="Times New Roman" w:cs="Times New Roman" w:ascii="Times New Roman" w:hAnsi="Times New Roman"/>
          <w:i w:val="false"/>
          <w:iCs w:val="false"/>
          <w:color w:themeColor="text1" w:val="000000"/>
          <w:sz w:val="28"/>
          <w:szCs w:val="28"/>
          <w:highlight w:val="white"/>
        </w:rPr>
        <w:t xml:space="preserve"> «О контроле за деятельностью лиц, находящихся под иностранным влиянием».</w:t>
      </w:r>
    </w:p>
    <w:p>
      <w:pPr>
        <w:pStyle w:val="ConsPlusNormal"/>
        <w:ind w:firstLine="709"/>
        <w:jc w:val="both"/>
        <w:rPr>
          <w:rFonts w:ascii="Times New Roman" w:hAnsi="Times New Roman" w:cs="Times New Roman"/>
          <w:i w:val="false"/>
          <w:i w:val="false"/>
          <w:iCs w:val="false"/>
          <w:color w:themeColor="text1" w:val="000000"/>
          <w:sz w:val="28"/>
          <w:szCs w:val="28"/>
          <w:highlight w:val="white"/>
          <w:u w:val="none"/>
        </w:rPr>
      </w:pPr>
      <w:r>
        <w:rPr>
          <w:rFonts w:eastAsia="Times New Roman" w:cs="Times New Roman" w:ascii="Times New Roman" w:hAnsi="Times New Roman"/>
          <w:i w:val="false"/>
          <w:iCs w:val="false"/>
          <w:color w:themeColor="text1" w:val="000000"/>
          <w:sz w:val="28"/>
          <w:szCs w:val="28"/>
          <w:highlight w:val="white"/>
          <w:u w:val="none"/>
        </w:rPr>
        <w:t xml:space="preserve">— </w:t>
      </w:r>
      <w:r>
        <w:rPr>
          <w:rFonts w:eastAsia="Times New Roman" w:cs="Times New Roman" w:ascii="Times New Roman" w:hAnsi="Times New Roman"/>
          <w:i w:val="false"/>
          <w:iCs w:val="false"/>
          <w:color w:themeColor="text1" w:val="000000"/>
          <w:sz w:val="28"/>
          <w:szCs w:val="28"/>
          <w:highlight w:val="white"/>
          <w:u w:val="none"/>
        </w:rPr>
        <w:t>у организации-заявителя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ConsPlusNormal"/>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 xml:space="preserve">— </w:t>
      </w:r>
      <w:r>
        <w:rPr>
          <w:rFonts w:eastAsia="Times New Roman" w:cs="Times New Roman" w:ascii="Times New Roman" w:hAnsi="Times New Roman"/>
          <w:i w:val="false"/>
          <w:iCs w:val="false"/>
          <w:color w:themeColor="text1" w:val="000000"/>
          <w:sz w:val="28"/>
          <w:szCs w:val="28"/>
          <w:highlight w:val="white"/>
        </w:rPr>
        <w:t xml:space="preserve">организация-заявитель </w:t>
      </w:r>
      <w:r>
        <w:rPr>
          <w:rStyle w:val="Pt-a0-000020"/>
          <w:rFonts w:eastAsia="Times New Roman" w:cs="Times New Roman" w:ascii="Times New Roman" w:hAnsi="Times New Roman"/>
          <w:i w:val="false"/>
          <w:iCs w:val="false"/>
          <w:color w:themeColor="text1" w:val="000000"/>
          <w:sz w:val="28"/>
          <w:szCs w:val="28"/>
          <w:highlight w:val="white"/>
        </w:rPr>
        <w:t>не должна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нее не должна быть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w:t>
      </w:r>
    </w:p>
    <w:p>
      <w:pPr>
        <w:pStyle w:val="Normal"/>
        <w:widowControl w:val="false"/>
        <w:spacing w:lineRule="auto" w:line="240" w:before="0" w:after="0"/>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i w:val="false"/>
          <w:iCs w:val="false"/>
          <w:color w:themeColor="text1" w:val="000000"/>
          <w:sz w:val="28"/>
          <w:szCs w:val="28"/>
          <w:highlight w:val="white"/>
        </w:rPr>
        <w:t xml:space="preserve">— </w:t>
      </w:r>
      <w:r>
        <w:rPr>
          <w:rFonts w:eastAsia="Times New Roman" w:cs="Times New Roman"/>
          <w:i w:val="false"/>
          <w:iCs w:val="false"/>
          <w:color w:themeColor="text1" w:val="000000"/>
          <w:sz w:val="28"/>
          <w:szCs w:val="28"/>
          <w:highlight w:val="white"/>
          <w:lang w:eastAsia="en-US"/>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организации-заявителя.</w:t>
      </w:r>
    </w:p>
    <w:p>
      <w:pPr>
        <w:pStyle w:val="Normal"/>
        <w:widowControl w:val="false"/>
        <w:spacing w:lineRule="auto" w:line="240" w:before="0" w:after="0"/>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i w:val="false"/>
          <w:iCs w:val="false"/>
          <w:color w:themeColor="text1" w:val="000000"/>
          <w:sz w:val="28"/>
          <w:szCs w:val="28"/>
          <w:highlight w:val="white"/>
          <w:lang w:eastAsia="en-US"/>
        </w:rPr>
        <w:t xml:space="preserve">— </w:t>
      </w:r>
      <w:r>
        <w:rPr>
          <w:rFonts w:eastAsia="Times New Roman" w:cs="Times New Roman"/>
          <w:i w:val="false"/>
          <w:iCs w:val="false"/>
          <w:color w:themeColor="text1" w:val="000000"/>
          <w:sz w:val="28"/>
          <w:szCs w:val="28"/>
          <w:highlight w:val="white"/>
          <w:lang w:eastAsia="en-US"/>
        </w:rPr>
        <w:t xml:space="preserve">с целью подтверждения соответствия участников конкурса требованиям, указанным в </w:t>
      </w:r>
      <w:hyperlink w:anchor="P107" w:tgtFrame="#P107">
        <w:r>
          <w:rPr>
            <w:rFonts w:eastAsia="Times New Roman" w:cs="Times New Roman"/>
            <w:i w:val="false"/>
            <w:iCs w:val="false"/>
            <w:color w:themeColor="text1" w:val="000000"/>
            <w:sz w:val="28"/>
            <w:szCs w:val="28"/>
            <w:highlight w:val="white"/>
            <w:lang w:eastAsia="en-US"/>
          </w:rPr>
          <w:t xml:space="preserve">пункте </w:t>
        </w:r>
      </w:hyperlink>
      <w:r>
        <w:rPr>
          <w:rFonts w:eastAsia="Times New Roman" w:cs="Times New Roman"/>
          <w:i w:val="false"/>
          <w:iCs w:val="false"/>
          <w:color w:themeColor="text1" w:val="000000"/>
          <w:sz w:val="28"/>
          <w:szCs w:val="28"/>
          <w:highlight w:val="white"/>
          <w:lang w:eastAsia="en-US"/>
        </w:rPr>
        <w:t>4.2 настоящего Положения, организация-заявитель предоставляет обязательные приложения к заявке, перечень которых и требования к ним указанны в пункте 3.5 настоящего Положения.</w:t>
      </w:r>
    </w:p>
    <w:p>
      <w:pPr>
        <w:pStyle w:val="ConsPlusTitle"/>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b w:val="false"/>
          <w:i w:val="false"/>
          <w:iCs w:val="false"/>
          <w:color w:themeColor="text1" w:val="000000"/>
          <w:sz w:val="28"/>
          <w:szCs w:val="28"/>
          <w:highlight w:val="white"/>
        </w:rPr>
        <w:t>Организация-заявитель, претендующая на получение субсидии, объем которой превышает 500 000 (пятьсот тысяч) рублей, но не более 1 000 000 (одного миллиона) рублей, должна быть зарегистрирована в качестве юридического лица в порядке, установленном законодательством Российской Федерации, более одного года до даты подачи конкурсной документации на получение субсидии.</w:t>
      </w:r>
    </w:p>
    <w:p>
      <w:pPr>
        <w:pStyle w:val="ConsPlusTitle"/>
        <w:ind w:firstLine="706"/>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b w:val="false"/>
          <w:i w:val="false"/>
          <w:iCs w:val="false"/>
          <w:color w:themeColor="text1" w:val="000000"/>
          <w:sz w:val="28"/>
          <w:szCs w:val="28"/>
          <w:highlight w:val="white"/>
        </w:rPr>
        <w:t xml:space="preserve">Организация-заявитель, </w:t>
      </w:r>
      <w:r>
        <w:rPr>
          <w:rFonts w:eastAsia="Times New Roman" w:cs="Times New Roman" w:ascii="Times New Roman" w:hAnsi="Times New Roman"/>
          <w:b w:val="false"/>
          <w:i w:val="false"/>
          <w:iCs w:val="false"/>
          <w:color w:themeColor="text1" w:val="000000"/>
          <w:spacing w:val="-4"/>
          <w:sz w:val="28"/>
          <w:szCs w:val="28"/>
          <w:highlight w:val="white"/>
        </w:rPr>
        <w:t>имеющая регистрацию в качестве юридического лица в порядке, установленном законодательством Российской Федерации, до одного года до даты подачи конкурсной документации на получение субсидии, может претендовать на предоставление субсидии, объем которой не превышает 500 000 (пятисот тысяч) рублей.</w:t>
      </w:r>
    </w:p>
    <w:p>
      <w:pPr>
        <w:pStyle w:val="ConsPlusNormal"/>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lang w:eastAsia="en-US"/>
        </w:rPr>
        <w:t xml:space="preserve">С целью подтверждения соответствия участников конкурса требованиям, указанным в разделе 4 Положения о конкурсе, и проведения дальнейших конкурсных процедур </w:t>
      </w:r>
      <w:r>
        <w:rPr>
          <w:rFonts w:eastAsia="Times New Roman" w:cs="Times New Roman" w:ascii="Times New Roman" w:hAnsi="Times New Roman"/>
          <w:i w:val="false"/>
          <w:iCs w:val="false"/>
          <w:color w:themeColor="text1" w:val="000000"/>
          <w:sz w:val="28"/>
          <w:szCs w:val="28"/>
          <w:highlight w:val="white"/>
        </w:rPr>
        <w:t>Организатор конкурса проводит прием и регистрацию документов на участие в конкурсе (конкурсной документации), подаваемых организациями-заявителями.</w:t>
      </w:r>
      <w:r>
        <w:rPr>
          <w:rFonts w:eastAsia="Times New Roman" w:cs="Times New Roman" w:ascii="Times New Roman" w:hAnsi="Times New Roman"/>
          <w:i w:val="false"/>
          <w:iCs w:val="false"/>
          <w:color w:themeColor="text1" w:val="000000"/>
          <w:sz w:val="28"/>
          <w:szCs w:val="28"/>
          <w:highlight w:val="white"/>
          <w:lang w:eastAsia="en-US"/>
        </w:rPr>
        <w:t xml:space="preserve"> </w:t>
      </w:r>
    </w:p>
    <w:p>
      <w:pPr>
        <w:pStyle w:val="ConsPlusNormal"/>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В состав конкурсной документации входят: заявка организации-заявителя (оформляется по форме, утвержденной Положением о конкурсе), обязательные приложения к заявке и мультимедийная презентация проекта.</w:t>
      </w:r>
    </w:p>
    <w:p>
      <w:pPr>
        <w:pStyle w:val="ConsPlusNormal"/>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Обязательные приложения к заявке на участие в конкурсе включают:</w:t>
      </w:r>
    </w:p>
    <w:p>
      <w:pPr>
        <w:pStyle w:val="Normal"/>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i w:val="false"/>
          <w:iCs w:val="false"/>
          <w:color w:themeColor="text1" w:val="000000"/>
          <w:sz w:val="28"/>
          <w:szCs w:val="28"/>
          <w:highlight w:val="white"/>
        </w:rPr>
        <w:t>копию свидетельства о государственной регистрации организации-заявителя (в формате pdf).</w:t>
      </w:r>
    </w:p>
    <w:p>
      <w:pPr>
        <w:pStyle w:val="ConsPlusNormal"/>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выписку или копию выписки из Единого государственного реестра юридических лиц, выданную не ранее чем за три месяца до дня предоставления конкурсной документации Организатору конкурса.</w:t>
      </w:r>
    </w:p>
    <w:p>
      <w:pPr>
        <w:pStyle w:val="Normal"/>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i w:val="false"/>
          <w:iCs w:val="false"/>
          <w:color w:themeColor="text1" w:val="000000"/>
          <w:sz w:val="28"/>
          <w:szCs w:val="28"/>
          <w:highlight w:val="white"/>
        </w:rPr>
        <w:t>копию свидетельства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(в формате pdf).</w:t>
      </w:r>
    </w:p>
    <w:p>
      <w:pPr>
        <w:pStyle w:val="Normal"/>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i w:val="false"/>
          <w:iCs w:val="false"/>
          <w:color w:themeColor="text1" w:val="000000"/>
          <w:sz w:val="28"/>
          <w:szCs w:val="28"/>
          <w:highlight w:val="white"/>
        </w:rPr>
        <w:t>копию устава или иного учредительного документа организации-заявителя со всеми внесенными изменениями и дополнениями (в формате pdf).</w:t>
      </w:r>
    </w:p>
    <w:p>
      <w:pPr>
        <w:pStyle w:val="Normal"/>
        <w:shd w:val="nil" w:color="000000"/>
        <w:ind w:firstLine="709" w:left="0" w:right="0"/>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i w:val="false"/>
          <w:iCs w:val="false"/>
          <w:color w:themeColor="text1" w:val="000000"/>
          <w:sz w:val="28"/>
          <w:szCs w:val="28"/>
          <w:highlight w:val="white"/>
        </w:rPr>
        <w:t>сведения об организации и информация о ее деятельности согласно приложению № 2 к Положению о конкурсе.</w:t>
      </w:r>
    </w:p>
    <w:p>
      <w:pPr>
        <w:pStyle w:val="ConsPlusNormal"/>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 xml:space="preserve">описание проекта по форме согласно приложению № 3 к Положению о конкурсе. </w:t>
      </w:r>
    </w:p>
    <w:p>
      <w:pPr>
        <w:pStyle w:val="ConsPlusNormal"/>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рабочий план-график реализации социального проекта (план выполнения запланированных мероприятий) по форме согласно приложению № 4 Положению о конкурсе.</w:t>
      </w:r>
    </w:p>
    <w:p>
      <w:pPr>
        <w:pStyle w:val="ConsPlusNormal"/>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смету расходов по социальному проекту (с обязательным пояснением к каждой статье расходов; все затраты исчисляются в рублях) по форме согласно приложению № 5 к Положению о конкурсе.</w:t>
      </w:r>
    </w:p>
    <w:p>
      <w:pPr>
        <w:pStyle w:val="ConsPlusNormal"/>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lang w:eastAsia="en-US"/>
        </w:rPr>
        <w:t xml:space="preserve">справку, подписанную руководителем организации-заявителя или уполномоченным лицом, содержащую </w:t>
      </w:r>
      <w:r>
        <w:rPr>
          <w:rFonts w:eastAsia="Times New Roman" w:cs="Times New Roman" w:ascii="Times New Roman" w:hAnsi="Times New Roman"/>
          <w:i w:val="false"/>
          <w:iCs w:val="false"/>
          <w:color w:themeColor="text1" w:val="000000"/>
          <w:sz w:val="28"/>
          <w:szCs w:val="28"/>
          <w:highlight w:val="white"/>
        </w:rPr>
        <w:t>на первое число месяца, в котором проводится конкурсный отбор,</w:t>
      </w:r>
      <w:r>
        <w:rPr>
          <w:rFonts w:eastAsia="Times New Roman" w:cs="Times New Roman" w:ascii="Times New Roman" w:hAnsi="Times New Roman"/>
          <w:i w:val="false"/>
          <w:iCs w:val="false"/>
          <w:color w:themeColor="text1" w:val="000000"/>
          <w:sz w:val="28"/>
          <w:szCs w:val="28"/>
          <w:highlight w:val="white"/>
          <w:lang w:eastAsia="en-US"/>
        </w:rPr>
        <w:t xml:space="preserve"> сведения, указанные в разделе 4 Положения о конкурсе, по форме согласно приложению № 6 к Положению о конкурсе.</w:t>
      </w:r>
    </w:p>
    <w:p>
      <w:pPr>
        <w:pStyle w:val="ConsPlusNormal"/>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письменное согласие участника конкурсного отбора на публикацию (размещение) в информационно-телекоммуникационной сети «Интернет» и на официальном сайте администрации города Нижнего Новгорода информации об участнике отбора, о подаваемой участником отбора заявке, иной информации об участнике отбора, связанной с соответствующим отбором по форме согласно приложению № 7 к Положению о конкурсе.</w:t>
      </w:r>
    </w:p>
    <w:p>
      <w:pPr>
        <w:pStyle w:val="ConsPlusNormal"/>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Мультимедийная презентация проекта подается в электронном виде в формате Microsoft Power Poi</w:t>
      </w:r>
      <w:r>
        <w:rPr>
          <w:rFonts w:eastAsia="Times New Roman" w:cs="Times New Roman" w:ascii="Times New Roman" w:hAnsi="Times New Roman"/>
          <w:i w:val="false"/>
          <w:iCs w:val="false"/>
          <w:color w:themeColor="text1" w:val="000000"/>
          <w:sz w:val="28"/>
          <w:szCs w:val="28"/>
          <w:highlight w:val="white"/>
          <w:lang w:val="en-US"/>
        </w:rPr>
        <w:t>n</w:t>
      </w:r>
      <w:r>
        <w:rPr>
          <w:rFonts w:eastAsia="Times New Roman" w:cs="Times New Roman" w:ascii="Times New Roman" w:hAnsi="Times New Roman"/>
          <w:i w:val="false"/>
          <w:iCs w:val="false"/>
          <w:color w:themeColor="text1" w:val="000000"/>
          <w:sz w:val="28"/>
          <w:szCs w:val="28"/>
          <w:highlight w:val="white"/>
        </w:rPr>
        <w:t xml:space="preserve">t или </w:t>
      </w:r>
      <w:r>
        <w:rPr>
          <w:rFonts w:eastAsia="Times New Roman" w:cs="Times New Roman" w:ascii="Times New Roman" w:hAnsi="Times New Roman"/>
          <w:i w:val="false"/>
          <w:iCs w:val="false"/>
          <w:color w:themeColor="text1" w:val="000000"/>
          <w:sz w:val="28"/>
          <w:szCs w:val="28"/>
          <w:highlight w:val="white"/>
          <w:lang w:val="en-US"/>
        </w:rPr>
        <w:t>PDF</w:t>
      </w:r>
      <w:r>
        <w:rPr>
          <w:rFonts w:eastAsia="Times New Roman" w:cs="Times New Roman" w:ascii="Times New Roman" w:hAnsi="Times New Roman"/>
          <w:i w:val="false"/>
          <w:iCs w:val="false"/>
          <w:color w:themeColor="text1" w:val="000000"/>
          <w:sz w:val="28"/>
          <w:szCs w:val="28"/>
          <w:highlight w:val="white"/>
        </w:rPr>
        <w:t xml:space="preserve"> с приложением других медиафайлов (при необходимости) и должна отражать:</w:t>
      </w:r>
    </w:p>
    <w:p>
      <w:pPr>
        <w:pStyle w:val="ConsPlusNormal"/>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цели и задачи проекта;</w:t>
      </w:r>
    </w:p>
    <w:p>
      <w:pPr>
        <w:pStyle w:val="ConsPlusNormal"/>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необходимые ресурсы и механизм реализации проекта;</w:t>
      </w:r>
    </w:p>
    <w:p>
      <w:pPr>
        <w:pStyle w:val="ConsPlusNormal"/>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смету проекта;</w:t>
      </w:r>
    </w:p>
    <w:p>
      <w:pPr>
        <w:pStyle w:val="ConsPlusNormal"/>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ожидаемые результаты (количественные и качественные);</w:t>
      </w:r>
    </w:p>
    <w:p>
      <w:pPr>
        <w:pStyle w:val="ConsPlusNormal"/>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информацию о деятельности организации;</w:t>
      </w:r>
    </w:p>
    <w:p>
      <w:pPr>
        <w:pStyle w:val="ConsPlusNormal"/>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опыт реализации проектов организации по данному направлению;</w:t>
      </w:r>
    </w:p>
    <w:p>
      <w:pPr>
        <w:pStyle w:val="ConsPlusNormal"/>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другие аспекты (по желанию конкурсанта).</w:t>
      </w:r>
    </w:p>
    <w:p>
      <w:pPr>
        <w:pStyle w:val="ConsPlusNormal"/>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 xml:space="preserve">Организация-заявитель вправе представить на конкурс только один проект, </w:t>
      </w:r>
      <w:r>
        <w:rPr>
          <w:rFonts w:eastAsia="Times New Roman" w:cs="Times New Roman" w:ascii="Times New Roman" w:hAnsi="Times New Roman"/>
          <w:i w:val="false"/>
          <w:iCs w:val="false"/>
          <w:sz w:val="28"/>
          <w:szCs w:val="28"/>
          <w:highlight w:val="white"/>
        </w:rPr>
        <w:t>который должен быть реализован не позднее 30 ноября 2024 года.</w:t>
      </w:r>
    </w:p>
    <w:p>
      <w:pPr>
        <w:pStyle w:val="ConsPlusNormal"/>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 xml:space="preserve">Подаваемый на конкурс проект по своему названию и/или содержанию не должен дублировать проект, ранее являвшийся победителем городского конкурса социальных проектов «Открытый Нижний». </w:t>
      </w:r>
    </w:p>
    <w:p>
      <w:pPr>
        <w:pStyle w:val="ConsPlusNormal"/>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 xml:space="preserve">Проект, подаваемый на конкурс, по своему названию и/или содержанию не может являться частью другого проекта, подаваемого на конкурс (вне зависимости от источников финансирования мероприятий). </w:t>
      </w:r>
    </w:p>
    <w:p>
      <w:pPr>
        <w:pStyle w:val="Style71"/>
        <w:widowControl/>
        <w:spacing w:lineRule="auto" w:line="240"/>
        <w:ind w:firstLine="706"/>
        <w:rPr>
          <w:rFonts w:ascii="Times New Roman" w:hAnsi="Times New Roman" w:cs="Times New Roman"/>
          <w:i w:val="false"/>
          <w:i w:val="false"/>
          <w:iCs w:val="false"/>
          <w:sz w:val="28"/>
          <w:szCs w:val="28"/>
          <w:highlight w:val="white"/>
        </w:rPr>
      </w:pPr>
      <w:r>
        <w:rPr>
          <w:rFonts w:eastAsia="Times New Roman" w:cs="Times New Roman"/>
          <w:i w:val="false"/>
          <w:iCs w:val="false"/>
          <w:sz w:val="28"/>
          <w:szCs w:val="28"/>
          <w:highlight w:val="white"/>
        </w:rPr>
        <w:t xml:space="preserve">Обязателен собственный вклад организации-заявителя в реализацию социального проекта в размере не менее 10% от запрашиваемой суммы субсидии. </w:t>
      </w:r>
    </w:p>
    <w:p>
      <w:pPr>
        <w:pStyle w:val="ConsPlusNormal"/>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При наличии технических ошибок в заявке Организатор конкурса вправе вернуть заявку с приложенными документами на доработку, но не позднее двух рабочих дней до окончания срока подачи заявок, на адрес электронной почты, указанный в заявке.</w:t>
      </w:r>
    </w:p>
    <w:p>
      <w:pPr>
        <w:pStyle w:val="ConsPlusNormal"/>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Конкурсная документация может быть отозвана или в нее могут быть внесены изменения до дня окончания приема конкурсной документации путем официального письменного обращения организации-заявителя к Организатору конкурса.</w:t>
      </w:r>
    </w:p>
    <w:p>
      <w:pPr>
        <w:pStyle w:val="ConsPlusNormal"/>
        <w:ind w:firstLine="709"/>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Заявка может быть отклонена Организатором конкурса на стадии рассмотрения и оценки конкурсной документации при наличии следующих оснований:</w:t>
      </w:r>
    </w:p>
    <w:p>
      <w:pPr>
        <w:pStyle w:val="ConsPlusNormal"/>
        <w:numPr>
          <w:ilvl w:val="0"/>
          <w:numId w:val="3"/>
        </w:numPr>
        <w:spacing w:before="0" w:after="0"/>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несоответствие организации-заявителя требованиям, установленным в разделе 4 Положения о конкурсе;</w:t>
      </w:r>
    </w:p>
    <w:p>
      <w:pPr>
        <w:pStyle w:val="ConsPlusNormal"/>
        <w:numPr>
          <w:ilvl w:val="0"/>
          <w:numId w:val="3"/>
        </w:numPr>
        <w:spacing w:before="0" w:after="0"/>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несоответствие предоставленной организацией-заявителем конкурсной документации (заявка, обязательные приложения к заявке, мультимедийная презентация проекта) требованиям, установленным пунктом 3.3—3.6 Положения о конкурсе;</w:t>
      </w:r>
    </w:p>
    <w:p>
      <w:pPr>
        <w:pStyle w:val="ConsPlusNormal"/>
        <w:numPr>
          <w:ilvl w:val="0"/>
          <w:numId w:val="3"/>
        </w:numPr>
        <w:spacing w:before="0" w:after="0"/>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несоответствие заявки организации и обязательных приложений к ней требованиям, установленным в пункте 3.8 Положения о конкурсе;</w:t>
      </w:r>
    </w:p>
    <w:p>
      <w:pPr>
        <w:pStyle w:val="ConsPlusNormal"/>
        <w:numPr>
          <w:ilvl w:val="0"/>
          <w:numId w:val="3"/>
        </w:numPr>
        <w:spacing w:before="0" w:after="0"/>
        <w:jc w:val="both"/>
        <w:rPr>
          <w:rFonts w:ascii="Times New Roman" w:hAnsi="Times New Roman" w:cs="Times New Roman"/>
          <w:i w:val="false"/>
          <w:i w:val="false"/>
          <w:iCs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недостоверность представленной организацией-заявителем информации, в том числе информации о месте нахождения и адресе юридического лица;</w:t>
      </w:r>
    </w:p>
    <w:p>
      <w:pPr>
        <w:pStyle w:val="ConsPlusNormal"/>
        <w:numPr>
          <w:ilvl w:val="0"/>
          <w:numId w:val="3"/>
        </w:numPr>
        <w:spacing w:before="0" w:after="0"/>
        <w:jc w:val="both"/>
        <w:rPr>
          <w:rFonts w:ascii="Times New Roman" w:hAnsi="Times New Roman" w:cs="Times New Roman"/>
          <w:i w:val="false"/>
          <w:i w:val="false"/>
          <w:iCs w:val="false"/>
          <w:sz w:val="28"/>
          <w:szCs w:val="28"/>
          <w:highlight w:val="white"/>
        </w:rPr>
      </w:pPr>
      <w:r>
        <w:rPr>
          <w:rFonts w:eastAsia="Times New Roman" w:cs="Times New Roman" w:ascii="Times New Roman" w:hAnsi="Times New Roman"/>
          <w:i w:val="false"/>
          <w:iCs w:val="false"/>
          <w:color w:themeColor="text1" w:val="000000"/>
          <w:sz w:val="28"/>
          <w:szCs w:val="28"/>
          <w:highlight w:val="white"/>
        </w:rPr>
        <w:t>подача организации-заявителя конкурсной документации после окончания срока, указанного в объявлении о проведении конкурса.</w:t>
      </w:r>
    </w:p>
    <w:p>
      <w:pPr>
        <w:pStyle w:val="ConsPlusNormal"/>
        <w:ind w:firstLine="706"/>
        <w:jc w:val="both"/>
        <w:rPr>
          <w:rFonts w:ascii="Times New Roman" w:hAnsi="Times New Roman" w:cs="Times New Roman"/>
          <w:bCs w:val="false"/>
          <w:i w:val="false"/>
          <w:i w:val="false"/>
          <w:sz w:val="28"/>
          <w:szCs w:val="28"/>
          <w:highlight w:val="white"/>
        </w:rPr>
      </w:pPr>
      <w:r>
        <w:rPr>
          <w:rFonts w:eastAsia="Times New Roman" w:cs="Times New Roman" w:ascii="Times New Roman" w:hAnsi="Times New Roman"/>
          <w:i w:val="false"/>
          <w:iCs w:val="false"/>
          <w:sz w:val="28"/>
          <w:szCs w:val="28"/>
          <w:highlight w:val="white"/>
        </w:rPr>
        <w:t xml:space="preserve">Представленные на конкурс социальные проекты оцениваются членами экспертного совета </w:t>
      </w:r>
      <w:r>
        <w:rPr>
          <w:rFonts w:eastAsia="Times New Roman" w:cs="Times New Roman" w:ascii="Times New Roman" w:hAnsi="Times New Roman"/>
          <w:i w:val="false"/>
          <w:iCs w:val="false"/>
          <w:color w:val="000000"/>
          <w:sz w:val="28"/>
          <w:szCs w:val="28"/>
          <w:highlight w:val="white"/>
        </w:rPr>
        <w:t>в заочном формате и на итоговом заседании экспертного совета</w:t>
      </w:r>
      <w:r>
        <w:rPr>
          <w:rFonts w:eastAsia="Times New Roman" w:cs="Times New Roman" w:ascii="Times New Roman" w:hAnsi="Times New Roman"/>
          <w:i w:val="false"/>
          <w:iCs w:val="false"/>
          <w:sz w:val="28"/>
          <w:szCs w:val="28"/>
          <w:highlight w:val="white"/>
        </w:rPr>
        <w:t xml:space="preserve"> по двум группам критериев: основным и дополнительным.</w:t>
      </w:r>
    </w:p>
    <w:p>
      <w:pPr>
        <w:pStyle w:val="ConsPlusNormal"/>
        <w:ind w:firstLine="706"/>
        <w:jc w:val="both"/>
        <w:rPr>
          <w:rFonts w:ascii="Times New Roman" w:hAnsi="Times New Roman" w:cs="Times New Roman"/>
          <w:bCs w:val="false"/>
          <w:i w:val="false"/>
          <w:i w:val="false"/>
          <w:sz w:val="28"/>
          <w:szCs w:val="28"/>
          <w:highlight w:val="white"/>
        </w:rPr>
      </w:pPr>
      <w:r>
        <w:rPr>
          <w:rFonts w:eastAsia="Times New Roman" w:cs="Times New Roman" w:ascii="Times New Roman" w:hAnsi="Times New Roman"/>
          <w:i w:val="false"/>
          <w:iCs w:val="false"/>
          <w:sz w:val="28"/>
          <w:szCs w:val="28"/>
          <w:highlight w:val="white"/>
        </w:rPr>
        <w:t xml:space="preserve"> </w:t>
      </w:r>
    </w:p>
    <w:tbl>
      <w:tblPr>
        <w:tblStyle w:val="697"/>
        <w:tblW w:w="10064" w:type="dxa"/>
        <w:jc w:val="left"/>
        <w:tblInd w:w="74" w:type="dxa"/>
        <w:tblLayout w:type="fixed"/>
        <w:tblCellMar>
          <w:top w:w="0" w:type="dxa"/>
          <w:left w:w="108" w:type="dxa"/>
          <w:bottom w:w="0" w:type="dxa"/>
          <w:right w:w="108" w:type="dxa"/>
        </w:tblCellMar>
        <w:tblLook w:val="04a0" w:noHBand="0" w:noVBand="1" w:firstColumn="1" w:lastRow="0" w:lastColumn="0" w:firstRow="1"/>
      </w:tblPr>
      <w:tblGrid>
        <w:gridCol w:w="4252"/>
        <w:gridCol w:w="5811"/>
      </w:tblGrid>
      <w:tr>
        <w:trPr>
          <w:trHeight w:val="451" w:hRule="atLeast"/>
        </w:trPr>
        <w:tc>
          <w:tcPr>
            <w:tcW w:w="4252" w:type="dxa"/>
            <w:tcBorders/>
          </w:tcPr>
          <w:p>
            <w:pPr>
              <w:pStyle w:val="ConsPlusNormal"/>
              <w:spacing w:before="0" w:after="0"/>
              <w:jc w:val="center"/>
              <w:rPr>
                <w:rFonts w:ascii="Times New Roman" w:hAnsi="Times New Roman" w:cs="Times New Roman"/>
                <w:bCs w:val="false"/>
                <w:i w:val="false"/>
                <w:i w:val="false"/>
                <w:sz w:val="28"/>
                <w:szCs w:val="28"/>
                <w:highlight w:val="white"/>
              </w:rPr>
            </w:pPr>
            <w:r>
              <w:rPr>
                <w:rFonts w:eastAsia="Times New Roman" w:cs="Times New Roman" w:ascii="Times New Roman" w:hAnsi="Times New Roman"/>
                <w:i w:val="false"/>
                <w:iCs w:val="false"/>
                <w:kern w:val="0"/>
                <w:sz w:val="28"/>
                <w:szCs w:val="28"/>
                <w:highlight w:val="white"/>
                <w:lang w:val="ru-RU" w:bidi="ar-SA"/>
              </w:rPr>
              <w:t>Основные критерии</w:t>
            </w:r>
          </w:p>
        </w:tc>
        <w:tc>
          <w:tcPr>
            <w:tcW w:w="5811" w:type="dxa"/>
            <w:tcBorders/>
          </w:tcPr>
          <w:p>
            <w:pPr>
              <w:pStyle w:val="ConsPlusNormal"/>
              <w:spacing w:before="0" w:after="0"/>
              <w:jc w:val="center"/>
              <w:rPr>
                <w:rFonts w:ascii="Times New Roman" w:hAnsi="Times New Roman" w:cs="Times New Roman"/>
                <w:bCs w:val="false"/>
                <w:i w:val="false"/>
                <w:i w:val="false"/>
                <w:sz w:val="28"/>
                <w:szCs w:val="28"/>
                <w:highlight w:val="white"/>
              </w:rPr>
            </w:pPr>
            <w:r>
              <w:rPr>
                <w:rFonts w:eastAsia="Times New Roman" w:cs="Times New Roman" w:ascii="Times New Roman" w:hAnsi="Times New Roman"/>
                <w:i w:val="false"/>
                <w:iCs w:val="false"/>
                <w:kern w:val="0"/>
                <w:sz w:val="28"/>
                <w:szCs w:val="28"/>
                <w:highlight w:val="white"/>
                <w:lang w:val="ru-RU" w:bidi="ar-SA"/>
              </w:rPr>
              <w:t>Дополнительные критерии</w:t>
            </w:r>
          </w:p>
        </w:tc>
      </w:tr>
      <w:tr>
        <w:trPr/>
        <w:tc>
          <w:tcPr>
            <w:tcW w:w="4252" w:type="dxa"/>
            <w:tcBorders/>
          </w:tcPr>
          <w:p>
            <w:pPr>
              <w:pStyle w:val="ConsPlusNormal"/>
              <w:numPr>
                <w:ilvl w:val="0"/>
                <w:numId w:val="2"/>
              </w:numPr>
              <w:spacing w:before="0" w:after="0"/>
              <w:ind w:hanging="360" w:left="720" w:right="0"/>
              <w:jc w:val="both"/>
              <w:rPr>
                <w:rFonts w:ascii="Times New Roman" w:hAnsi="Times New Roman" w:cs="Times New Roman"/>
                <w:bCs w:val="false"/>
                <w:i w:val="false"/>
                <w:i w:val="false"/>
                <w:sz w:val="28"/>
                <w:szCs w:val="28"/>
                <w:highlight w:val="white"/>
              </w:rPr>
            </w:pPr>
            <w:r>
              <w:rPr>
                <w:rFonts w:eastAsia="Times New Roman" w:cs="Times New Roman" w:ascii="Times New Roman" w:hAnsi="Times New Roman"/>
                <w:i w:val="false"/>
                <w:iCs w:val="false"/>
                <w:kern w:val="0"/>
                <w:sz w:val="28"/>
                <w:szCs w:val="28"/>
                <w:highlight w:val="white"/>
                <w:lang w:val="ru-RU" w:bidi="ar-SA"/>
              </w:rPr>
              <w:t>Актуальность проекта;</w:t>
            </w:r>
          </w:p>
          <w:p>
            <w:pPr>
              <w:pStyle w:val="ConsPlusNormal"/>
              <w:numPr>
                <w:ilvl w:val="0"/>
                <w:numId w:val="2"/>
              </w:numPr>
              <w:spacing w:before="0" w:after="0"/>
              <w:ind w:hanging="360" w:left="720" w:right="0"/>
              <w:jc w:val="both"/>
              <w:rPr>
                <w:rFonts w:ascii="Times New Roman" w:hAnsi="Times New Roman" w:cs="Times New Roman"/>
                <w:bCs w:val="false"/>
                <w:i w:val="false"/>
                <w:i w:val="false"/>
                <w:sz w:val="28"/>
                <w:szCs w:val="28"/>
                <w:highlight w:val="white"/>
              </w:rPr>
            </w:pPr>
            <w:r>
              <w:rPr>
                <w:rFonts w:eastAsia="Times New Roman" w:cs="Times New Roman" w:ascii="Times New Roman" w:hAnsi="Times New Roman"/>
                <w:i w:val="false"/>
                <w:iCs w:val="false"/>
                <w:kern w:val="0"/>
                <w:sz w:val="28"/>
                <w:szCs w:val="28"/>
                <w:highlight w:val="white"/>
                <w:lang w:val="ru-RU" w:bidi="ar-SA"/>
              </w:rPr>
              <w:t>Социальный эффект;</w:t>
            </w:r>
          </w:p>
          <w:p>
            <w:pPr>
              <w:pStyle w:val="ConsPlusNormal"/>
              <w:numPr>
                <w:ilvl w:val="0"/>
                <w:numId w:val="2"/>
              </w:numPr>
              <w:spacing w:before="0" w:after="0"/>
              <w:ind w:hanging="360" w:left="720" w:right="0"/>
              <w:jc w:val="both"/>
              <w:rPr>
                <w:rFonts w:ascii="Times New Roman" w:hAnsi="Times New Roman" w:cs="Times New Roman"/>
                <w:bCs w:val="false"/>
                <w:i w:val="false"/>
                <w:i w:val="false"/>
                <w:sz w:val="28"/>
                <w:szCs w:val="28"/>
                <w:highlight w:val="white"/>
              </w:rPr>
            </w:pPr>
            <w:r>
              <w:rPr>
                <w:rFonts w:eastAsia="Times New Roman" w:cs="Times New Roman" w:ascii="Times New Roman" w:hAnsi="Times New Roman"/>
                <w:i w:val="false"/>
                <w:iCs w:val="false"/>
                <w:kern w:val="0"/>
                <w:sz w:val="28"/>
                <w:szCs w:val="28"/>
                <w:highlight w:val="white"/>
                <w:lang w:val="ru-RU" w:bidi="ar-SA"/>
              </w:rPr>
              <w:t>Экономическая обоснованность;</w:t>
            </w:r>
          </w:p>
          <w:p>
            <w:pPr>
              <w:pStyle w:val="ConsPlusNormal"/>
              <w:numPr>
                <w:ilvl w:val="0"/>
                <w:numId w:val="2"/>
              </w:numPr>
              <w:spacing w:before="0" w:after="0"/>
              <w:ind w:hanging="360" w:left="720" w:right="0"/>
              <w:jc w:val="both"/>
              <w:rPr>
                <w:rFonts w:ascii="Times New Roman" w:hAnsi="Times New Roman" w:cs="Times New Roman"/>
                <w:bCs w:val="false"/>
                <w:i w:val="false"/>
                <w:i w:val="false"/>
                <w:sz w:val="28"/>
                <w:szCs w:val="28"/>
                <w:highlight w:val="white"/>
              </w:rPr>
            </w:pPr>
            <w:r>
              <w:rPr>
                <w:rFonts w:eastAsia="Times New Roman" w:cs="Times New Roman" w:ascii="Times New Roman" w:hAnsi="Times New Roman"/>
                <w:i w:val="false"/>
                <w:iCs w:val="false"/>
                <w:kern w:val="0"/>
                <w:sz w:val="28"/>
                <w:szCs w:val="28"/>
                <w:highlight w:val="white"/>
                <w:lang w:val="ru-RU" w:bidi="ar-SA"/>
              </w:rPr>
              <w:t>Значимость результатов проекта;</w:t>
            </w:r>
          </w:p>
          <w:p>
            <w:pPr>
              <w:pStyle w:val="ConsPlusNormal"/>
              <w:numPr>
                <w:ilvl w:val="0"/>
                <w:numId w:val="2"/>
              </w:numPr>
              <w:spacing w:before="0" w:after="0"/>
              <w:ind w:hanging="360" w:left="720" w:right="0"/>
              <w:jc w:val="both"/>
              <w:rPr>
                <w:rFonts w:ascii="Times New Roman" w:hAnsi="Times New Roman" w:cs="Times New Roman"/>
                <w:bCs w:val="false"/>
                <w:i w:val="false"/>
                <w:i w:val="false"/>
                <w:sz w:val="28"/>
                <w:szCs w:val="28"/>
                <w:highlight w:val="white"/>
              </w:rPr>
            </w:pPr>
            <w:r>
              <w:rPr>
                <w:rFonts w:eastAsia="Times New Roman" w:cs="Times New Roman" w:ascii="Times New Roman" w:hAnsi="Times New Roman"/>
                <w:i w:val="false"/>
                <w:iCs w:val="false"/>
                <w:kern w:val="0"/>
                <w:sz w:val="28"/>
                <w:szCs w:val="28"/>
                <w:highlight w:val="white"/>
                <w:lang w:val="ru-RU" w:bidi="ar-SA"/>
              </w:rPr>
              <w:t>Информационная обеспеченность проекта.</w:t>
            </w:r>
          </w:p>
          <w:p>
            <w:pPr>
              <w:pStyle w:val="ConsPlusNormal"/>
              <w:spacing w:before="0" w:after="0"/>
              <w:jc w:val="both"/>
              <w:rPr>
                <w:rFonts w:ascii="Times New Roman" w:hAnsi="Times New Roman" w:cs="Times New Roman"/>
                <w:bCs w:val="false"/>
                <w:i w:val="false"/>
                <w:i w:val="false"/>
                <w:sz w:val="28"/>
                <w:szCs w:val="28"/>
                <w:highlight w:val="white"/>
              </w:rPr>
            </w:pPr>
            <w:r>
              <w:rPr>
                <w:rFonts w:cs="Times New Roman" w:ascii="Times New Roman" w:hAnsi="Times New Roman"/>
                <w:bCs w:val="false"/>
                <w:i w:val="false"/>
                <w:kern w:val="0"/>
                <w:sz w:val="28"/>
                <w:szCs w:val="28"/>
                <w:highlight w:val="white"/>
                <w:lang w:val="ru-RU" w:bidi="ar-SA"/>
              </w:rPr>
            </w:r>
          </w:p>
        </w:tc>
        <w:tc>
          <w:tcPr>
            <w:tcW w:w="5811" w:type="dxa"/>
            <w:tcBorders/>
          </w:tcPr>
          <w:p>
            <w:pPr>
              <w:pStyle w:val="ConsPlusNormal"/>
              <w:numPr>
                <w:ilvl w:val="0"/>
                <w:numId w:val="1"/>
              </w:numPr>
              <w:spacing w:before="0" w:after="0"/>
              <w:ind w:hanging="360" w:left="720" w:right="0"/>
              <w:jc w:val="both"/>
              <w:rPr>
                <w:rFonts w:ascii="Times New Roman" w:hAnsi="Times New Roman" w:cs="Times New Roman"/>
                <w:bCs w:val="false"/>
                <w:i w:val="false"/>
                <w:i w:val="false"/>
                <w:sz w:val="28"/>
                <w:szCs w:val="28"/>
                <w:highlight w:val="white"/>
              </w:rPr>
            </w:pPr>
            <w:r>
              <w:rPr>
                <w:rFonts w:eastAsia="Times New Roman" w:cs="Times New Roman" w:ascii="Times New Roman" w:hAnsi="Times New Roman"/>
                <w:i w:val="false"/>
                <w:iCs w:val="false"/>
                <w:kern w:val="0"/>
                <w:sz w:val="28"/>
                <w:szCs w:val="28"/>
                <w:highlight w:val="white"/>
                <w:lang w:val="ru-RU" w:bidi="ar-SA"/>
              </w:rPr>
              <w:t>Уровень квалификации исполнителей проекта;</w:t>
            </w:r>
          </w:p>
          <w:p>
            <w:pPr>
              <w:pStyle w:val="ConsPlusNormal"/>
              <w:numPr>
                <w:ilvl w:val="0"/>
                <w:numId w:val="1"/>
              </w:numPr>
              <w:spacing w:before="0" w:after="0"/>
              <w:ind w:hanging="360" w:left="720" w:right="0"/>
              <w:jc w:val="both"/>
              <w:rPr>
                <w:rFonts w:ascii="Times New Roman" w:hAnsi="Times New Roman" w:cs="Times New Roman"/>
                <w:bCs w:val="false"/>
                <w:i w:val="false"/>
                <w:i w:val="false"/>
                <w:sz w:val="28"/>
                <w:szCs w:val="28"/>
                <w:highlight w:val="white"/>
              </w:rPr>
            </w:pPr>
            <w:r>
              <w:rPr>
                <w:rFonts w:eastAsia="Times New Roman" w:cs="Times New Roman" w:ascii="Times New Roman" w:hAnsi="Times New Roman"/>
                <w:i w:val="false"/>
                <w:iCs w:val="false"/>
                <w:kern w:val="0"/>
                <w:sz w:val="28"/>
                <w:szCs w:val="28"/>
                <w:highlight w:val="white"/>
                <w:lang w:val="ru-RU" w:bidi="ar-SA"/>
              </w:rPr>
              <w:t>Инновационность решений социальных задач;</w:t>
            </w:r>
          </w:p>
          <w:p>
            <w:pPr>
              <w:pStyle w:val="ConsPlusNormal"/>
              <w:numPr>
                <w:ilvl w:val="0"/>
                <w:numId w:val="1"/>
              </w:numPr>
              <w:spacing w:before="0" w:after="0"/>
              <w:jc w:val="both"/>
              <w:rPr>
                <w:rFonts w:ascii="Times New Roman" w:hAnsi="Times New Roman" w:cs="Times New Roman"/>
                <w:bCs w:val="false"/>
                <w:i w:val="false"/>
                <w:i w:val="false"/>
                <w:sz w:val="28"/>
                <w:szCs w:val="28"/>
                <w:highlight w:val="white"/>
              </w:rPr>
            </w:pPr>
            <w:r>
              <w:rPr>
                <w:rFonts w:eastAsia="Times New Roman" w:cs="Times New Roman" w:ascii="Times New Roman" w:hAnsi="Times New Roman"/>
                <w:i w:val="false"/>
                <w:iCs w:val="false"/>
                <w:kern w:val="0"/>
                <w:sz w:val="28"/>
                <w:szCs w:val="28"/>
                <w:highlight w:val="white"/>
                <w:lang w:val="ru-RU" w:bidi="ar-SA"/>
              </w:rPr>
              <w:t>Тиражируемость проекта.</w:t>
            </w:r>
          </w:p>
        </w:tc>
      </w:tr>
    </w:tbl>
    <w:p>
      <w:pPr>
        <w:pStyle w:val="ConsPlusNormal"/>
        <w:ind w:firstLine="706"/>
        <w:jc w:val="both"/>
        <w:rPr>
          <w:rFonts w:ascii="Times New Roman" w:hAnsi="Times New Roman" w:cs="Times New Roman"/>
          <w:i w:val="false"/>
          <w:i w:val="false"/>
          <w:iCs w:val="false"/>
          <w:sz w:val="28"/>
          <w:szCs w:val="28"/>
          <w:highlight w:val="white"/>
        </w:rPr>
      </w:pPr>
      <w:r>
        <w:rPr>
          <w:rFonts w:eastAsia="Times New Roman" w:cs="Times New Roman" w:ascii="Times New Roman" w:hAnsi="Times New Roman"/>
          <w:i w:val="false"/>
          <w:iCs w:val="false"/>
          <w:sz w:val="28"/>
          <w:szCs w:val="28"/>
          <w:highlight w:val="white"/>
        </w:rPr>
        <w:t>Социальные проекты оцениваются по каждому из основных критериев по пятибалльной шкале. За каждый дополнительный критерий выставляется 1 балл.</w:t>
      </w:r>
    </w:p>
    <w:p>
      <w:pPr>
        <w:pStyle w:val="Normal"/>
        <w:pBdr/>
        <w:spacing w:before="0" w:after="0"/>
        <w:ind w:firstLine="709" w:left="0" w:right="0"/>
        <w:jc w:val="both"/>
        <w:rPr>
          <w:rFonts w:ascii="Times New Roman" w:hAnsi="Times New Roman" w:cs="Times New Roman"/>
          <w:i w:val="false"/>
          <w:i w:val="false"/>
          <w:iCs w:val="false"/>
          <w:sz w:val="28"/>
          <w:szCs w:val="28"/>
          <w:highlight w:val="white"/>
        </w:rPr>
      </w:pPr>
      <w:r>
        <w:rPr>
          <w:rFonts w:eastAsia="Times New Roman" w:cs="Times New Roman"/>
          <w:i w:val="false"/>
          <w:iCs w:val="false"/>
          <w:color w:val="000000"/>
          <w:sz w:val="28"/>
          <w:szCs w:val="28"/>
          <w:highlight w:val="white"/>
        </w:rPr>
        <w:t xml:space="preserve">Организации-заявители, среднее арифметическое значение оценки проектов которых 16 и более баллов при заочной оценке проектов, представляют проекты на итоговом заседании экспертного совета, которое проводится в очном формате </w:t>
      </w:r>
      <w:r>
        <w:rPr>
          <w:rFonts w:eastAsia="Times New Roman" w:cs="Times New Roman"/>
          <w:i w:val="false"/>
          <w:iCs w:val="false"/>
          <w:color w:themeColor="text1" w:val="000000"/>
          <w:sz w:val="28"/>
          <w:szCs w:val="28"/>
          <w:highlight w:val="white"/>
        </w:rPr>
        <w:t>не позднее 28-го календарного дня со дня, следующего за днем окончания приема заявок.</w:t>
      </w:r>
      <w:r>
        <w:rPr>
          <w:rFonts w:eastAsia="Times New Roman" w:cs="Times New Roman"/>
          <w:i w:val="false"/>
          <w:iCs w:val="false"/>
          <w:color w:val="000000"/>
          <w:sz w:val="28"/>
          <w:szCs w:val="28"/>
          <w:highlight w:val="white"/>
        </w:rPr>
        <w:t xml:space="preserve"> </w:t>
      </w:r>
    </w:p>
    <w:p>
      <w:pPr>
        <w:pStyle w:val="Normal"/>
        <w:pBdr/>
        <w:spacing w:before="0" w:after="0"/>
        <w:ind w:firstLine="700" w:left="0" w:right="0"/>
        <w:jc w:val="both"/>
        <w:rPr>
          <w:rFonts w:ascii="Times New Roman" w:hAnsi="Times New Roman" w:cs="Times New Roman"/>
          <w:bCs w:val="false"/>
          <w:i w:val="false"/>
          <w:i w:val="false"/>
          <w:color w:themeColor="text1" w:val="000000"/>
          <w:sz w:val="28"/>
          <w:szCs w:val="28"/>
          <w:highlight w:val="white"/>
        </w:rPr>
      </w:pPr>
      <w:r>
        <w:rPr>
          <w:rFonts w:eastAsia="Times New Roman" w:cs="Times New Roman"/>
          <w:i w:val="false"/>
          <w:iCs w:val="false"/>
          <w:color w:themeColor="text1" w:val="000000"/>
          <w:sz w:val="28"/>
          <w:szCs w:val="28"/>
          <w:highlight w:val="white"/>
        </w:rPr>
        <w:t>При проведении итогового заседания экспертного совета каждому проекту выставляются баллы по основным и дополнительным критериям, которые суммируются в общий балл проекта.</w:t>
      </w:r>
    </w:p>
    <w:p>
      <w:pPr>
        <w:pStyle w:val="ConsPlusNormal"/>
        <w:ind w:firstLine="706"/>
        <w:jc w:val="both"/>
        <w:rPr>
          <w:rFonts w:ascii="Times New Roman" w:hAnsi="Times New Roman" w:cs="Times New Roman"/>
          <w:i w:val="false"/>
          <w:i w:val="false"/>
          <w:iCs w:val="false"/>
          <w:sz w:val="28"/>
          <w:szCs w:val="28"/>
          <w:highlight w:val="white"/>
        </w:rPr>
      </w:pPr>
      <w:r>
        <w:rPr>
          <w:rFonts w:eastAsia="Times New Roman" w:cs="Times New Roman" w:ascii="Times New Roman" w:hAnsi="Times New Roman"/>
          <w:i w:val="false"/>
          <w:iCs w:val="false"/>
          <w:sz w:val="28"/>
          <w:szCs w:val="28"/>
          <w:highlight w:val="white"/>
        </w:rPr>
        <w:t>На основании результатов оценки проектов формируется рейтинг участников конкурса, в соответствии с которым каждому участнику конкурса присваивается порядковый номер в порядке уменьшения величины общего балла проекта такого участника. Участнику конкурса, проект которого получил наибольший общий балл, присваивается первый номер.</w:t>
      </w:r>
    </w:p>
    <w:p>
      <w:pPr>
        <w:pStyle w:val="ConsPlusNormal"/>
        <w:ind w:firstLine="706"/>
        <w:jc w:val="both"/>
        <w:rPr>
          <w:rFonts w:ascii="Times New Roman" w:hAnsi="Times New Roman" w:cs="Times New Roman"/>
          <w:i w:val="false"/>
          <w:i w:val="false"/>
          <w:iCs w:val="false"/>
          <w:sz w:val="28"/>
          <w:szCs w:val="28"/>
          <w:highlight w:val="white"/>
        </w:rPr>
      </w:pPr>
      <w:r>
        <w:rPr>
          <w:rFonts w:eastAsia="Times New Roman" w:cs="Times New Roman" w:ascii="Times New Roman" w:hAnsi="Times New Roman"/>
          <w:i w:val="false"/>
          <w:iCs w:val="false"/>
          <w:sz w:val="28"/>
          <w:szCs w:val="28"/>
          <w:highlight w:val="white"/>
        </w:rPr>
        <w:t>В случае если несколько проектов имеют одинаковые общие баллы, меньший порядковый номер присваивается участнику конкурса, заявка которого на участие в конкурсе поступила ранее других заявок на участие в конкурсе, содержащих проекты с одинаковыми общими баллами.</w:t>
      </w:r>
    </w:p>
    <w:p>
      <w:pPr>
        <w:pStyle w:val="Normal"/>
        <w:pBdr/>
        <w:spacing w:before="0" w:after="0"/>
        <w:ind w:firstLine="700" w:left="0" w:right="0"/>
        <w:jc w:val="both"/>
        <w:rPr>
          <w:rFonts w:ascii="Times New Roman" w:hAnsi="Times New Roman" w:cs="Times New Roman"/>
          <w:color w:val="000000"/>
          <w:sz w:val="28"/>
          <w:szCs w:val="28"/>
          <w:highlight w:val="white"/>
        </w:rPr>
      </w:pPr>
      <w:r>
        <w:rPr>
          <w:rFonts w:eastAsia="Times New Roman" w:cs="Times New Roman"/>
          <w:i w:val="false"/>
          <w:iCs w:val="false"/>
          <w:color w:val="000000"/>
          <w:sz w:val="28"/>
          <w:szCs w:val="28"/>
          <w:highlight w:val="white"/>
        </w:rPr>
        <w:t>Победители конкурса определяются по результатам итогового заседания экспертного совета.</w:t>
      </w:r>
    </w:p>
    <w:p>
      <w:pPr>
        <w:pStyle w:val="Normal"/>
        <w:pBdr/>
        <w:spacing w:before="0" w:after="0"/>
        <w:ind w:firstLine="709" w:left="0" w:right="0"/>
        <w:jc w:val="both"/>
        <w:rPr>
          <w:rFonts w:ascii="Times New Roman" w:hAnsi="Times New Roman" w:cs="Times New Roman"/>
          <w:bCs w:val="false"/>
          <w:i w:val="false"/>
          <w:i w:val="false"/>
          <w:color w:themeColor="text1" w:val="000000"/>
          <w:sz w:val="28"/>
          <w:szCs w:val="28"/>
          <w:highlight w:val="white"/>
        </w:rPr>
      </w:pPr>
      <w:r>
        <w:rPr>
          <w:rFonts w:eastAsia="Times New Roman" w:cs="Times New Roman"/>
          <w:i w:val="false"/>
          <w:iCs w:val="false"/>
          <w:color w:themeColor="text1" w:val="000000"/>
          <w:sz w:val="28"/>
          <w:szCs w:val="28"/>
          <w:highlight w:val="white"/>
        </w:rPr>
        <w:t>Победителями конкурса, получающими субсидии, признаются участники конкурса в последовательном порядке согласно порядковым номерам в рейтинге участников конкурса, начиная с первого места в рейтинге и до места, на котором исчерпывается лимит бюджетных обязательств, предусмотренных на предоставление субсидий в бюджете города Нижнего Новгорода на текущий финансовый год (текущий финансовый год и плановый период).</w:t>
      </w:r>
    </w:p>
    <w:p>
      <w:pPr>
        <w:pStyle w:val="Normal"/>
        <w:pBdr/>
        <w:spacing w:before="0" w:after="0"/>
        <w:ind w:firstLine="709" w:left="0" w:right="0"/>
        <w:jc w:val="both"/>
        <w:rPr>
          <w:rFonts w:ascii="Times New Roman" w:hAnsi="Times New Roman" w:cs="Times New Roman"/>
          <w:bCs w:val="false"/>
          <w:i w:val="false"/>
          <w:i w:val="false"/>
          <w:color w:themeColor="text1" w:val="000000"/>
          <w:sz w:val="28"/>
          <w:szCs w:val="28"/>
          <w:highlight w:val="white"/>
        </w:rPr>
      </w:pPr>
      <w:r>
        <w:rPr>
          <w:rFonts w:eastAsia="Times New Roman" w:cs="Times New Roman"/>
          <w:i w:val="false"/>
          <w:iCs w:val="false"/>
          <w:color w:themeColor="text1" w:val="000000"/>
          <w:sz w:val="28"/>
          <w:szCs w:val="28"/>
          <w:highlight w:val="white"/>
        </w:rPr>
        <w:t>В случае если участник конкурса занял место в рейтинге, на котором исчерпывается лимит бюджетных обязательств, но при этом остаток бюджетных средств не соответствует размеру запрашиваемой им субсидии, Организатор конкурса направляет такому участнику конкурса письменное уведомление не позднее, чем через пять рабочих дней после проведения конкурса, на адрес электронной почты, указанной организацией-заявителем в заявке, с предложением реализовать проект на оставшуюся сумму.</w:t>
      </w:r>
    </w:p>
    <w:p>
      <w:pPr>
        <w:pStyle w:val="Normal"/>
        <w:pBdr/>
        <w:spacing w:before="0" w:after="0"/>
        <w:ind w:firstLine="709" w:left="0" w:right="0"/>
        <w:jc w:val="both"/>
        <w:rPr>
          <w:rFonts w:ascii="Times New Roman" w:hAnsi="Times New Roman" w:cs="Times New Roman"/>
          <w:bCs w:val="false"/>
          <w:i w:val="false"/>
          <w:i w:val="false"/>
          <w:color w:themeColor="text1" w:val="000000"/>
          <w:sz w:val="28"/>
          <w:szCs w:val="28"/>
          <w:highlight w:val="white"/>
        </w:rPr>
      </w:pPr>
      <w:r>
        <w:rPr>
          <w:rFonts w:eastAsia="Times New Roman" w:cs="Times New Roman"/>
          <w:i w:val="false"/>
          <w:iCs w:val="false"/>
          <w:color w:themeColor="text1" w:val="000000"/>
          <w:sz w:val="28"/>
          <w:szCs w:val="28"/>
          <w:highlight w:val="white"/>
        </w:rPr>
        <w:t>О своем решении участник конкурса извещает Организатора конкурса в письменном виде в течение трех рабочих дней со дня получения уведомления.</w:t>
      </w:r>
    </w:p>
    <w:p>
      <w:pPr>
        <w:pStyle w:val="Normal"/>
        <w:pBdr/>
        <w:spacing w:before="0" w:after="0"/>
        <w:ind w:firstLine="709" w:left="0" w:right="0"/>
        <w:jc w:val="both"/>
        <w:rPr>
          <w:rFonts w:ascii="Times New Roman" w:hAnsi="Times New Roman" w:cs="Times New Roman"/>
          <w:bCs w:val="false"/>
          <w:i w:val="false"/>
          <w:i w:val="false"/>
          <w:color w:themeColor="text1" w:val="000000"/>
          <w:sz w:val="28"/>
          <w:szCs w:val="28"/>
          <w:highlight w:val="white"/>
        </w:rPr>
      </w:pPr>
      <w:r>
        <w:rPr>
          <w:rFonts w:eastAsia="Times New Roman" w:cs="Times New Roman"/>
          <w:i w:val="false"/>
          <w:iCs w:val="false"/>
          <w:color w:themeColor="text1" w:val="000000"/>
          <w:sz w:val="28"/>
          <w:szCs w:val="28"/>
          <w:highlight w:val="white"/>
        </w:rPr>
        <w:t>В случае положительного решения со стороны участника конкурса вместе с согласием Организатору конкурса направляются приведенные в соответствие с предложенной суммой на реализацию проекта рабочий план-график и смета проекта.</w:t>
      </w:r>
    </w:p>
    <w:p>
      <w:pPr>
        <w:pStyle w:val="Normal"/>
        <w:pBdr/>
        <w:spacing w:before="0" w:after="0"/>
        <w:ind w:firstLine="709" w:left="0" w:right="0"/>
        <w:jc w:val="both"/>
        <w:rPr>
          <w:rFonts w:ascii="Times New Roman" w:hAnsi="Times New Roman" w:cs="Times New Roman"/>
          <w:bCs w:val="false"/>
          <w:i w:val="false"/>
          <w:i w:val="false"/>
          <w:color w:themeColor="text1" w:val="000000"/>
          <w:sz w:val="28"/>
          <w:szCs w:val="28"/>
          <w:highlight w:val="white"/>
        </w:rPr>
      </w:pPr>
      <w:r>
        <w:rPr>
          <w:rFonts w:eastAsia="Times New Roman" w:cs="Times New Roman"/>
          <w:i w:val="false"/>
          <w:iCs w:val="false"/>
          <w:color w:themeColor="text1" w:val="000000"/>
          <w:sz w:val="28"/>
          <w:szCs w:val="28"/>
          <w:highlight w:val="white"/>
        </w:rPr>
        <w:t>При отказе участника конкурса в реализации социального проекта на предложенную сумму или неполучением ответа такой участник не включается в перечень победителей конкурса.</w:t>
      </w:r>
    </w:p>
    <w:p>
      <w:pPr>
        <w:pStyle w:val="Normal"/>
        <w:pBdr/>
        <w:spacing w:before="0" w:after="0"/>
        <w:ind w:firstLine="709" w:left="0" w:right="0"/>
        <w:jc w:val="both"/>
        <w:rPr>
          <w:rFonts w:ascii="Times New Roman" w:hAnsi="Times New Roman" w:cs="Times New Roman"/>
          <w:color w:themeColor="text1" w:val="000000"/>
          <w:sz w:val="28"/>
          <w:szCs w:val="28"/>
          <w:highlight w:val="white"/>
        </w:rPr>
      </w:pPr>
      <w:r>
        <w:rPr>
          <w:rFonts w:eastAsia="Times New Roman" w:cs="Times New Roman"/>
          <w:i w:val="false"/>
          <w:iCs w:val="false"/>
          <w:color w:themeColor="text1" w:val="000000"/>
          <w:sz w:val="28"/>
          <w:szCs w:val="28"/>
          <w:highlight w:val="white"/>
        </w:rPr>
        <w:t>Перечень победителей конкурса утверждается приказом департамента социальных коммуникаций и молодежной политики (Организатором конкурса) не позднее 5-го календарного дня, следующего за днем утверждения протокола итогового заседании экспертного совета.</w:t>
      </w:r>
    </w:p>
    <w:p>
      <w:pPr>
        <w:pStyle w:val="Normal"/>
        <w:pBdr/>
        <w:spacing w:before="0" w:after="0"/>
        <w:ind w:firstLine="709" w:left="0" w:right="0"/>
        <w:jc w:val="both"/>
        <w:rPr>
          <w:rFonts w:ascii="Times New Roman" w:hAnsi="Times New Roman" w:cs="Times New Roman"/>
          <w:bCs w:val="false"/>
          <w:i w:val="false"/>
          <w:i w:val="false"/>
          <w:color w:themeColor="text1" w:val="000000"/>
          <w:sz w:val="28"/>
          <w:szCs w:val="28"/>
          <w:highlight w:val="white"/>
        </w:rPr>
      </w:pPr>
      <w:r>
        <w:rPr>
          <w:rFonts w:eastAsia="Times New Roman" w:cs="Times New Roman"/>
          <w:i w:val="false"/>
          <w:iCs w:val="false"/>
          <w:color w:themeColor="text1" w:val="000000"/>
          <w:sz w:val="28"/>
          <w:szCs w:val="28"/>
          <w:highlight w:val="white"/>
        </w:rPr>
        <w:t>Организации-заявители, вошедшие в перечень победителей конкурса, в течение пяти рабочих дней предоставляют Организатору конкурса на бумажном носителе документы (оригиналы и копии), указанные в подпунктах 3.3—3.6 Положения о конкурсе.</w:t>
      </w:r>
    </w:p>
    <w:p>
      <w:pPr>
        <w:pStyle w:val="ConsPlusNormal"/>
        <w:ind w:firstLine="709"/>
        <w:jc w:val="both"/>
        <w:rPr>
          <w:rFonts w:ascii="Times New Roman" w:hAnsi="Times New Roman" w:cs="Times New Roman"/>
          <w:color w:themeColor="text1" w:val="000000"/>
          <w:sz w:val="28"/>
          <w:szCs w:val="28"/>
          <w:highlight w:val="white"/>
        </w:rPr>
      </w:pPr>
      <w:r>
        <w:rPr>
          <w:rFonts w:eastAsia="Times New Roman" w:cs="Times New Roman" w:ascii="Times New Roman" w:hAnsi="Times New Roman"/>
          <w:i w:val="false"/>
          <w:iCs w:val="false"/>
          <w:sz w:val="28"/>
          <w:szCs w:val="28"/>
          <w:highlight w:val="white"/>
        </w:rPr>
        <w:t>Количество победителей конкурса, получающих субсидии, ограничивается лимитом бюджетных обязательств, предусмотренных на предоставление субсидий в бюджете города Нижнего Новгорода на текущий финансовый год (текущий финансовый год и плановый период).</w:t>
      </w:r>
      <w:r>
        <w:rPr>
          <w:rFonts w:eastAsia="Times New Roman" w:cs="Times New Roman" w:ascii="Times New Roman" w:hAnsi="Times New Roman"/>
          <w:i w:val="false"/>
          <w:iCs w:val="false"/>
          <w:color w:themeColor="text1" w:val="000000"/>
          <w:sz w:val="28"/>
          <w:szCs w:val="28"/>
          <w:highlight w:val="white"/>
        </w:rPr>
        <w:t xml:space="preserve"> Общий размер субсидий, предоставляемых в соответствии с Положением о конкурсе в 2024 году составляет 12 млн 750 тыс. рублей.</w:t>
      </w:r>
    </w:p>
    <w:p>
      <w:pPr>
        <w:pStyle w:val="ConsPlusNormal"/>
        <w:ind w:firstLine="709"/>
        <w:jc w:val="both"/>
        <w:rPr>
          <w:rFonts w:ascii="Times New Roman" w:hAnsi="Times New Roman" w:cs="Times New Roman"/>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Источником получения информации, необходимой для расчета размера субсидий, являются предоставленные заявителями сметы расходов к социальным проектам и сведения из бюджета города Нижнего Новгорода об объеме лимитов бюджетных обязательств, предусмотренных на предоставление субсидий.</w:t>
      </w:r>
    </w:p>
    <w:p>
      <w:pPr>
        <w:pStyle w:val="ConsPlusNormal"/>
        <w:ind w:firstLine="709"/>
        <w:jc w:val="both"/>
        <w:rPr>
          <w:rFonts w:ascii="Times New Roman" w:hAnsi="Times New Roman" w:cs="Times New Roman"/>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Размер субсидии определяется в соответствии с запрашиваемой суммой субсидии, указанной в заявке на участие в городском конкурсе социальных проектов «Открытый Нижний» на основании представленной сметы расходов по социальному проекту, обосновывающей размер запрашиваемой субсидии, но не более предельного размера субсидии, установленного в пунктах 4.4, 4.5 Положения о конкурсе, и рассчитывается по формуле:</w:t>
      </w:r>
    </w:p>
    <w:p>
      <w:pPr>
        <w:pStyle w:val="ConsPlusNormal"/>
        <w:ind w:firstLine="709"/>
        <w:jc w:val="both"/>
        <w:rPr>
          <w:rFonts w:ascii="Times New Roman" w:hAnsi="Times New Roman" w:cs="Times New Roman"/>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Рсуб. = Зреал - Ссоф, руб., где:</w:t>
      </w:r>
    </w:p>
    <w:p>
      <w:pPr>
        <w:pStyle w:val="ConsPlusNormal"/>
        <w:ind w:firstLine="709"/>
        <w:jc w:val="both"/>
        <w:rPr>
          <w:rFonts w:ascii="Times New Roman" w:hAnsi="Times New Roman" w:cs="Times New Roman"/>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Рсуб. - размер предоставляемой субсидии, руб.;</w:t>
      </w:r>
    </w:p>
    <w:p>
      <w:pPr>
        <w:pStyle w:val="ConsPlusNormal"/>
        <w:ind w:firstLine="709"/>
        <w:jc w:val="both"/>
        <w:rPr>
          <w:rFonts w:ascii="Times New Roman" w:hAnsi="Times New Roman" w:cs="Times New Roman"/>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Зреал - затраты на реализацию проекта, руб.;</w:t>
      </w:r>
    </w:p>
    <w:p>
      <w:pPr>
        <w:pStyle w:val="ConsPlusNormal"/>
        <w:ind w:firstLine="709"/>
        <w:jc w:val="both"/>
        <w:rPr>
          <w:rFonts w:ascii="Times New Roman" w:hAnsi="Times New Roman" w:cs="Times New Roman"/>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Ссоф - сумма софинансирования из внебюджетных источников, руб.</w:t>
      </w:r>
    </w:p>
    <w:p>
      <w:pPr>
        <w:pStyle w:val="ConsPlusNormal"/>
        <w:ind w:firstLine="709"/>
        <w:jc w:val="both"/>
        <w:rPr>
          <w:rFonts w:ascii="Times New Roman" w:hAnsi="Times New Roman" w:cs="Times New Roman"/>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Неиспользованные получателем субсидии в текущем (отчетном) финансовом году остатки субсидии подлежат возврату в бюджет города Нижнего Новгорода.</w:t>
      </w:r>
    </w:p>
    <w:p>
      <w:pPr>
        <w:pStyle w:val="ConsPlusNormal"/>
        <w:ind w:firstLine="706"/>
        <w:jc w:val="both"/>
        <w:rPr>
          <w:rFonts w:ascii="Times New Roman" w:hAnsi="Times New Roman" w:cs="Times New Roman"/>
          <w:sz w:val="28"/>
          <w:szCs w:val="28"/>
          <w:highlight w:val="white"/>
        </w:rPr>
      </w:pPr>
      <w:r>
        <w:rPr>
          <w:rFonts w:eastAsia="Times New Roman" w:cs="Times New Roman" w:ascii="Times New Roman" w:hAnsi="Times New Roman"/>
          <w:i w:val="false"/>
          <w:iCs w:val="false"/>
          <w:sz w:val="28"/>
          <w:szCs w:val="28"/>
          <w:highlight w:val="white"/>
        </w:rPr>
        <w:t>Разъяснения положений объявления о проведении отбора предоставляются участникам отбора Организатором конкурса с 15 апреля по 15 мая 2024 года в рабочие дни с 9.00 до 17.00 по телефону +7 (831) 467-11-17, доб. 7962 или доб.7947.</w:t>
      </w:r>
    </w:p>
    <w:p>
      <w:pPr>
        <w:pStyle w:val="ConsPlusNormal"/>
        <w:ind w:firstLine="706"/>
        <w:jc w:val="both"/>
        <w:rPr>
          <w:rFonts w:ascii="Times New Roman" w:hAnsi="Times New Roman" w:cs="Times New Roman"/>
          <w:bCs w:val="false"/>
          <w:i w:val="false"/>
          <w:i w:val="false"/>
          <w:sz w:val="28"/>
          <w:szCs w:val="28"/>
          <w:highlight w:val="white"/>
        </w:rPr>
      </w:pPr>
      <w:r>
        <w:rPr>
          <w:rFonts w:eastAsia="Times New Roman" w:cs="Times New Roman" w:ascii="Times New Roman" w:hAnsi="Times New Roman"/>
          <w:sz w:val="28"/>
          <w:szCs w:val="28"/>
        </w:rPr>
        <w:t>Для получения субсидии некоммерческая организация, имеющая право на получение субсидии , предоставляет в управление делами администрации города Нижнего Новгорода письменное заявление о предоставлении субсидии по форме, утвержденной Приложением к Положению о конкурсе, в срок не позднее 14 календарных дней со дня утверждения приказа об утверждении перечня победителей городского конкурса социальных проектов «Открытый Нижний».</w:t>
      </w:r>
    </w:p>
    <w:p>
      <w:pPr>
        <w:pStyle w:val="ConsPlusNormal"/>
        <w:ind w:firstLine="706"/>
        <w:jc w:val="both"/>
        <w:rPr>
          <w:rFonts w:ascii="Times New Roman" w:hAnsi="Times New Roman" w:cs="Times New Roman"/>
          <w:bCs w:val="false"/>
          <w:i w:val="false"/>
          <w:i w:val="false"/>
          <w:sz w:val="28"/>
          <w:szCs w:val="28"/>
          <w:highlight w:val="white"/>
        </w:rPr>
      </w:pPr>
      <w:r>
        <w:rPr>
          <w:rFonts w:eastAsia="Times New Roman" w:cs="Times New Roman" w:ascii="Times New Roman" w:hAnsi="Times New Roman"/>
          <w:i w:val="false"/>
          <w:iCs w:val="false"/>
          <w:sz w:val="28"/>
          <w:szCs w:val="28"/>
          <w:highlight w:val="white"/>
        </w:rPr>
        <w:t>В случае принятия решения о предоставлении субсидии управление делами администрации города от имени администрации города Нижнего Новгорода заключает с получателями субсидий соглашения о предоставлении из бюджета города Нижнего Новгорода субсидий в соответствии с типовой формой, утвержденной приказом департамента финансов администрации города Нижнего Новгорода от 15.03.2023 № 27.</w:t>
      </w:r>
    </w:p>
    <w:p>
      <w:pPr>
        <w:pStyle w:val="ConsPlusNormal"/>
        <w:ind w:firstLine="706"/>
        <w:jc w:val="both"/>
        <w:rPr>
          <w:rFonts w:ascii="Times New Roman" w:hAnsi="Times New Roman" w:cs="Times New Roman"/>
          <w:bCs w:val="false"/>
          <w:i w:val="false"/>
          <w:i w:val="false"/>
          <w:sz w:val="28"/>
          <w:szCs w:val="28"/>
          <w:highlight w:val="white"/>
        </w:rPr>
      </w:pPr>
      <w:r>
        <w:rPr>
          <w:rFonts w:eastAsia="Times New Roman" w:cs="Times New Roman" w:ascii="Times New Roman" w:hAnsi="Times New Roman"/>
          <w:i w:val="false"/>
          <w:iCs w:val="false"/>
          <w:sz w:val="28"/>
          <w:szCs w:val="28"/>
          <w:highlight w:val="white"/>
        </w:rPr>
        <w:t>Соглашение включает в себя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 и заключается в письменной форме в срок, не превышающий 20 рабочих дней со дня получения управлением делами администрации города заявления.</w:t>
      </w:r>
    </w:p>
    <w:p>
      <w:pPr>
        <w:pStyle w:val="ConsPlusNormal"/>
        <w:ind w:firstLine="709"/>
        <w:jc w:val="both"/>
        <w:rPr>
          <w:rFonts w:ascii="Times New Roman" w:hAnsi="Times New Roman" w:cs="Times New Roman"/>
          <w:b w:val="false"/>
          <w:bCs w:val="false"/>
          <w:i w:val="false"/>
          <w:i w:val="false"/>
          <w:color w:themeColor="text1" w:val="000000"/>
          <w:sz w:val="28"/>
          <w:szCs w:val="28"/>
          <w:highlight w:val="white"/>
        </w:rPr>
      </w:pPr>
      <w:r>
        <w:rPr>
          <w:rFonts w:eastAsia="Times New Roman" w:cs="Times New Roman" w:ascii="Times New Roman" w:hAnsi="Times New Roman"/>
          <w:i w:val="false"/>
          <w:iCs w:val="false"/>
          <w:color w:themeColor="text1" w:val="000000"/>
          <w:sz w:val="28"/>
          <w:szCs w:val="28"/>
          <w:highlight w:val="white"/>
        </w:rPr>
        <w:t>Организация-победитель конкурса обязана подписать соглашение и передать Организатору конкурса в течение пяти рабочих дней со дня получения от Организатора отбора соглашения.</w:t>
      </w:r>
      <w:r>
        <w:rPr>
          <w:rFonts w:eastAsia="Times New Roman" w:cs="Times New Roman" w:ascii="Times New Roman" w:hAnsi="Times New Roman"/>
          <w:b w:val="false"/>
          <w:bCs w:val="false"/>
          <w:i w:val="false"/>
          <w:iCs w:val="false"/>
          <w:color w:themeColor="text1" w:val="000000"/>
          <w:sz w:val="28"/>
          <w:szCs w:val="28"/>
          <w:highlight w:val="white"/>
        </w:rPr>
        <w:t xml:space="preserve"> </w:t>
      </w:r>
      <w:r>
        <w:rPr>
          <w:rFonts w:eastAsia="Times New Roman" w:cs="Times New Roman" w:ascii="Times New Roman" w:hAnsi="Times New Roman"/>
          <w:i w:val="false"/>
          <w:iCs w:val="false"/>
          <w:color w:themeColor="text1" w:val="000000"/>
          <w:sz w:val="28"/>
          <w:szCs w:val="28"/>
          <w:highlight w:val="white"/>
        </w:rPr>
        <w:t>В случае отказа организации-победителя конкурса от заключения соглашения либо нарушения порядка заключения соглашения организация-победитель конкурса признается уклонившейся от заключения соглашения.</w:t>
      </w:r>
    </w:p>
    <w:p>
      <w:pPr>
        <w:pStyle w:val="ConsPlusNormal"/>
        <w:ind w:firstLine="709"/>
        <w:jc w:val="both"/>
        <w:rPr>
          <w:rFonts w:ascii="Times New Roman" w:hAnsi="Times New Roman" w:cs="Times New Roman"/>
          <w:bCs w:val="false"/>
          <w:i w:val="false"/>
          <w:i w:val="false"/>
          <w:sz w:val="28"/>
          <w:szCs w:val="28"/>
          <w:highlight w:val="white"/>
        </w:rPr>
      </w:pPr>
      <w:r>
        <w:rPr>
          <w:rFonts w:eastAsia="Times New Roman" w:cs="Times New Roman" w:ascii="Times New Roman" w:hAnsi="Times New Roman"/>
          <w:i w:val="false"/>
          <w:iCs w:val="false"/>
          <w:sz w:val="28"/>
          <w:szCs w:val="28"/>
          <w:highlight w:val="white"/>
        </w:rPr>
        <w:t>Основаниями для отказа в предоставлении субсидии являются:</w:t>
      </w:r>
    </w:p>
    <w:p>
      <w:pPr>
        <w:pStyle w:val="ConsPlusNormal"/>
        <w:numPr>
          <w:ilvl w:val="0"/>
          <w:numId w:val="4"/>
        </w:numPr>
        <w:spacing w:before="0" w:after="0"/>
        <w:jc w:val="both"/>
        <w:rPr>
          <w:rFonts w:ascii="Times New Roman" w:hAnsi="Times New Roman" w:cs="Times New Roman"/>
          <w:bCs w:val="false"/>
          <w:i w:val="false"/>
          <w:i w:val="false"/>
          <w:sz w:val="28"/>
          <w:szCs w:val="28"/>
          <w:highlight w:val="white"/>
        </w:rPr>
      </w:pPr>
      <w:r>
        <w:rPr>
          <w:rFonts w:eastAsia="Times New Roman" w:cs="Times New Roman" w:ascii="Times New Roman" w:hAnsi="Times New Roman"/>
          <w:i w:val="false"/>
          <w:iCs w:val="false"/>
          <w:sz w:val="28"/>
          <w:szCs w:val="28"/>
          <w:highlight w:val="white"/>
        </w:rPr>
        <w:t>отсутствие у лица, подавшего заявление, права на получение субсидии в соответствии с Положением;</w:t>
      </w:r>
    </w:p>
    <w:p>
      <w:pPr>
        <w:pStyle w:val="ConsPlusNormal"/>
        <w:numPr>
          <w:ilvl w:val="0"/>
          <w:numId w:val="4"/>
        </w:numPr>
        <w:spacing w:before="0" w:after="0"/>
        <w:jc w:val="both"/>
        <w:rPr>
          <w:rFonts w:ascii="Times New Roman" w:hAnsi="Times New Roman" w:cs="Times New Roman"/>
          <w:bCs w:val="false"/>
          <w:i w:val="false"/>
          <w:i w:val="false"/>
          <w:sz w:val="28"/>
          <w:szCs w:val="28"/>
          <w:highlight w:val="white"/>
        </w:rPr>
      </w:pPr>
      <w:r>
        <w:rPr>
          <w:rFonts w:eastAsia="Times New Roman" w:cs="Times New Roman" w:ascii="Times New Roman" w:hAnsi="Times New Roman"/>
          <w:i w:val="false"/>
          <w:iCs w:val="false"/>
          <w:sz w:val="28"/>
          <w:szCs w:val="28"/>
          <w:highlight w:val="white"/>
        </w:rPr>
        <w:t>несоответствие заявителя требованиям, указанным в Положении;</w:t>
      </w:r>
    </w:p>
    <w:p>
      <w:pPr>
        <w:pStyle w:val="ConsPlusNormal"/>
        <w:numPr>
          <w:ilvl w:val="0"/>
          <w:numId w:val="4"/>
        </w:numPr>
        <w:spacing w:before="0" w:after="0"/>
        <w:jc w:val="both"/>
        <w:rPr>
          <w:rFonts w:ascii="Times New Roman" w:hAnsi="Times New Roman" w:cs="Times New Roman"/>
          <w:bCs w:val="false"/>
          <w:i w:val="false"/>
          <w:i w:val="false"/>
          <w:sz w:val="28"/>
          <w:szCs w:val="28"/>
          <w:highlight w:val="white"/>
        </w:rPr>
      </w:pPr>
      <w:r>
        <w:rPr>
          <w:rFonts w:eastAsia="Times New Roman" w:cs="Times New Roman" w:ascii="Times New Roman" w:hAnsi="Times New Roman"/>
          <w:i w:val="false"/>
          <w:iCs w:val="false"/>
          <w:sz w:val="28"/>
          <w:szCs w:val="28"/>
          <w:highlight w:val="white"/>
        </w:rPr>
        <w:t>отсутствие в бюджете города Нижнего Новгорода на текущий финансовый год бюджетных ассигнований и (или) лимитов бюджетных обязательств, предусмотренных на предоставление субсидий;</w:t>
      </w:r>
    </w:p>
    <w:p>
      <w:pPr>
        <w:pStyle w:val="ConsPlusNormal"/>
        <w:numPr>
          <w:ilvl w:val="0"/>
          <w:numId w:val="4"/>
        </w:numPr>
        <w:spacing w:before="0" w:after="0"/>
        <w:jc w:val="both"/>
        <w:rPr>
          <w:rFonts w:ascii="Times New Roman" w:hAnsi="Times New Roman" w:cs="Times New Roman"/>
          <w:bCs w:val="false"/>
          <w:i w:val="false"/>
          <w:i w:val="false"/>
          <w:sz w:val="28"/>
          <w:szCs w:val="28"/>
          <w:highlight w:val="white"/>
        </w:rPr>
      </w:pPr>
      <w:r>
        <w:rPr>
          <w:rFonts w:eastAsia="Times New Roman" w:cs="Times New Roman" w:ascii="Times New Roman" w:hAnsi="Times New Roman"/>
          <w:i w:val="false"/>
          <w:iCs w:val="false"/>
          <w:sz w:val="28"/>
          <w:szCs w:val="28"/>
          <w:highlight w:val="white"/>
        </w:rPr>
        <w:t>использование в полном объеме лимитов бюджетных обязательств, предусмотренных на предоставление субсидий в бюджете города Нижнего Новгорода на текущий финансовый год;</w:t>
      </w:r>
    </w:p>
    <w:p>
      <w:pPr>
        <w:pStyle w:val="ConsPlusNormal"/>
        <w:numPr>
          <w:ilvl w:val="0"/>
          <w:numId w:val="4"/>
        </w:numPr>
        <w:spacing w:before="0" w:after="0"/>
        <w:jc w:val="both"/>
        <w:rPr>
          <w:rFonts w:ascii="Times New Roman" w:hAnsi="Times New Roman" w:cs="Times New Roman"/>
          <w:bCs w:val="false"/>
          <w:i w:val="false"/>
          <w:i w:val="false"/>
          <w:sz w:val="28"/>
          <w:szCs w:val="28"/>
          <w:highlight w:val="white"/>
        </w:rPr>
      </w:pPr>
      <w:r>
        <w:rPr>
          <w:rFonts w:eastAsia="Times New Roman" w:cs="Times New Roman" w:ascii="Times New Roman" w:hAnsi="Times New Roman"/>
          <w:i w:val="false"/>
          <w:iCs w:val="false"/>
          <w:sz w:val="28"/>
          <w:szCs w:val="28"/>
          <w:highlight w:val="white"/>
        </w:rPr>
        <w:t>недостоверность представленной заявителем информации;</w:t>
      </w:r>
    </w:p>
    <w:p>
      <w:pPr>
        <w:pStyle w:val="ConsPlusNormal"/>
        <w:numPr>
          <w:ilvl w:val="0"/>
          <w:numId w:val="4"/>
        </w:numPr>
        <w:spacing w:before="0" w:after="0"/>
        <w:jc w:val="both"/>
        <w:rPr>
          <w:rFonts w:ascii="Times New Roman" w:hAnsi="Times New Roman" w:cs="Times New Roman"/>
          <w:bCs w:val="false"/>
          <w:i w:val="false"/>
          <w:i w:val="false"/>
          <w:sz w:val="28"/>
          <w:szCs w:val="28"/>
          <w:highlight w:val="white"/>
        </w:rPr>
      </w:pPr>
      <w:r>
        <w:rPr>
          <w:rFonts w:eastAsia="Times New Roman" w:cs="Times New Roman" w:ascii="Times New Roman" w:hAnsi="Times New Roman"/>
          <w:i w:val="false"/>
          <w:iCs w:val="false"/>
          <w:sz w:val="28"/>
          <w:szCs w:val="28"/>
          <w:highlight w:val="white"/>
        </w:rPr>
        <w:t xml:space="preserve">непредоставление документов, предусмотренных </w:t>
      </w:r>
      <w:r>
        <w:rPr>
          <w:rFonts w:eastAsia="Times New Roman" w:cs="Times New Roman" w:ascii="Times New Roman" w:hAnsi="Times New Roman"/>
          <w:i w:val="false"/>
          <w:iCs w:val="false"/>
          <w:color w:themeColor="text1" w:val="000000"/>
          <w:sz w:val="28"/>
          <w:szCs w:val="28"/>
          <w:highlight w:val="white"/>
        </w:rPr>
        <w:t>Положением</w:t>
      </w:r>
      <w:r>
        <w:rPr>
          <w:rFonts w:eastAsia="Times New Roman" w:cs="Times New Roman" w:ascii="Times New Roman" w:hAnsi="Times New Roman"/>
          <w:i w:val="false"/>
          <w:iCs w:val="false"/>
          <w:sz w:val="28"/>
          <w:szCs w:val="28"/>
          <w:highlight w:val="white"/>
        </w:rPr>
        <w:t>, либо их предоставление с нарушением срока;</w:t>
      </w:r>
    </w:p>
    <w:p>
      <w:pPr>
        <w:pStyle w:val="ConsPlusNormal"/>
        <w:numPr>
          <w:ilvl w:val="0"/>
          <w:numId w:val="4"/>
        </w:numPr>
        <w:spacing w:before="0" w:after="0"/>
        <w:jc w:val="both"/>
        <w:rPr>
          <w:rFonts w:ascii="Times New Roman" w:hAnsi="Times New Roman" w:cs="Times New Roman"/>
          <w:bCs w:val="false"/>
          <w:i w:val="false"/>
          <w:i w:val="false"/>
          <w:sz w:val="28"/>
          <w:szCs w:val="28"/>
          <w:highlight w:val="white"/>
        </w:rPr>
      </w:pPr>
      <w:r>
        <w:rPr>
          <w:rFonts w:eastAsia="Times New Roman" w:cs="Times New Roman" w:ascii="Times New Roman" w:hAnsi="Times New Roman"/>
          <w:i w:val="false"/>
          <w:iCs w:val="false"/>
          <w:sz w:val="28"/>
          <w:szCs w:val="28"/>
          <w:highlight w:val="white"/>
        </w:rPr>
        <w:t>отказ получателя субсидии от заключения соглашения о предоставлении субсидии в соответствии с типовой формой, утвержденной приказом департамента финансов администрации города Нижнего Новгорода от 15.03.2023 № 27;</w:t>
      </w:r>
    </w:p>
    <w:p>
      <w:pPr>
        <w:pStyle w:val="ConsPlusNormal"/>
        <w:numPr>
          <w:ilvl w:val="0"/>
          <w:numId w:val="4"/>
        </w:numPr>
        <w:spacing w:before="0" w:after="0"/>
        <w:jc w:val="both"/>
        <w:rPr>
          <w:rFonts w:ascii="Times New Roman" w:hAnsi="Times New Roman" w:cs="Times New Roman"/>
          <w:bCs w:val="false"/>
          <w:i w:val="false"/>
          <w:i w:val="false"/>
          <w:sz w:val="28"/>
          <w:szCs w:val="28"/>
          <w:highlight w:val="white"/>
        </w:rPr>
      </w:pPr>
      <w:r>
        <w:rPr>
          <w:rFonts w:eastAsia="Times New Roman" w:cs="Times New Roman" w:ascii="Times New Roman" w:hAnsi="Times New Roman"/>
          <w:i w:val="false"/>
          <w:iCs w:val="false"/>
          <w:sz w:val="28"/>
          <w:szCs w:val="28"/>
          <w:highlight w:val="white"/>
        </w:rPr>
        <w:t>признание организации-победителя конкурса уклонившейся от заключения соглашения.</w:t>
      </w:r>
    </w:p>
    <w:p>
      <w:pPr>
        <w:pStyle w:val="Normal"/>
        <w:pBdr/>
        <w:spacing w:lineRule="atLeast" w:line="302" w:before="0" w:after="0"/>
        <w:ind w:firstLine="720" w:left="0" w:right="0"/>
        <w:jc w:val="both"/>
        <w:rPr>
          <w:rFonts w:ascii="Times New Roman" w:hAnsi="Times New Roman" w:cs="Times New Roman"/>
          <w:color w:themeColor="text1" w:val="000000"/>
          <w:sz w:val="28"/>
          <w:szCs w:val="28"/>
          <w:highlight w:val="white"/>
        </w:rPr>
      </w:pPr>
      <w:r>
        <w:rPr>
          <w:rFonts w:eastAsia="Times New Roman" w:cs="Times New Roman"/>
          <w:i w:val="false"/>
          <w:iCs w:val="false"/>
          <w:color w:themeColor="text1" w:val="000000"/>
          <w:sz w:val="28"/>
          <w:szCs w:val="28"/>
          <w:highlight w:val="white"/>
        </w:rPr>
        <w:t>Не позднее 14-го календарного дня, следующего за днем определения победителей отбора (день утверждения приказа о победителях), Организатор конкурса размещает на официальном сайте администрации города Нижнего Новгорода в информационно-телекоммуникационной сети Интернет (нижнийновгород.рф) документ о подведении итогов конкурсного отбора в виде информации в произвольной форме, включающий следующие сведения:</w:t>
      </w:r>
    </w:p>
    <w:p>
      <w:pPr>
        <w:pStyle w:val="Normal"/>
        <w:pBdr/>
        <w:spacing w:lineRule="atLeast" w:line="322" w:before="0" w:after="0"/>
        <w:ind w:firstLine="706" w:left="0" w:right="0"/>
        <w:jc w:val="both"/>
        <w:rPr>
          <w:rFonts w:ascii="Times New Roman" w:hAnsi="Times New Roman" w:cs="Times New Roman"/>
          <w:color w:themeColor="text1" w:val="000000"/>
          <w:highlight w:val="white"/>
        </w:rPr>
      </w:pPr>
      <w:r>
        <w:rPr>
          <w:rFonts w:eastAsia="Times New Roman" w:cs="Times New Roman"/>
          <w:i w:val="false"/>
          <w:iCs w:val="false"/>
          <w:color w:themeColor="text1" w:val="000000"/>
          <w:sz w:val="28"/>
          <w:szCs w:val="28"/>
          <w:highlight w:val="white"/>
        </w:rPr>
        <w:t>дату, время и место проведения рассмотрения заявок;</w:t>
      </w:r>
    </w:p>
    <w:p>
      <w:pPr>
        <w:pStyle w:val="Normal"/>
        <w:pBdr/>
        <w:spacing w:lineRule="atLeast" w:line="322" w:before="0" w:after="0"/>
        <w:ind w:firstLine="706" w:left="0" w:right="0"/>
        <w:jc w:val="both"/>
        <w:rPr>
          <w:rFonts w:ascii="Times New Roman" w:hAnsi="Times New Roman" w:cs="Times New Roman"/>
          <w:color w:themeColor="text1" w:val="000000"/>
          <w:highlight w:val="white"/>
        </w:rPr>
      </w:pPr>
      <w:r>
        <w:rPr>
          <w:rFonts w:eastAsia="Times New Roman" w:cs="Times New Roman"/>
          <w:i w:val="false"/>
          <w:iCs w:val="false"/>
          <w:color w:themeColor="text1" w:val="000000"/>
          <w:sz w:val="28"/>
          <w:szCs w:val="28"/>
          <w:highlight w:val="white"/>
        </w:rPr>
        <w:t>дату, время и место оценки заявок;</w:t>
      </w:r>
    </w:p>
    <w:p>
      <w:pPr>
        <w:pStyle w:val="Normal"/>
        <w:pBdr/>
        <w:spacing w:lineRule="atLeast" w:line="322" w:before="0" w:after="0"/>
        <w:ind w:firstLine="706" w:left="0" w:right="0"/>
        <w:jc w:val="both"/>
        <w:rPr>
          <w:rFonts w:ascii="Times New Roman" w:hAnsi="Times New Roman" w:cs="Times New Roman"/>
          <w:color w:themeColor="text1" w:val="000000"/>
          <w:highlight w:val="white"/>
        </w:rPr>
      </w:pPr>
      <w:r>
        <w:rPr>
          <w:rFonts w:eastAsia="Times New Roman" w:cs="Times New Roman"/>
          <w:i w:val="false"/>
          <w:iCs w:val="false"/>
          <w:color w:themeColor="text1" w:val="000000"/>
          <w:sz w:val="28"/>
          <w:szCs w:val="28"/>
          <w:highlight w:val="white"/>
        </w:rPr>
        <w:t>информацию об участниках отбора, заявки которых были рассмотрены;</w:t>
      </w:r>
    </w:p>
    <w:p>
      <w:pPr>
        <w:pStyle w:val="Normal"/>
        <w:pBdr/>
        <w:spacing w:lineRule="atLeast" w:line="322" w:before="0" w:after="0"/>
        <w:ind w:firstLine="706" w:left="0" w:right="0"/>
        <w:jc w:val="both"/>
        <w:rPr>
          <w:rFonts w:ascii="Times New Roman" w:hAnsi="Times New Roman" w:cs="Times New Roman"/>
          <w:color w:themeColor="text1" w:val="000000"/>
          <w:highlight w:val="white"/>
        </w:rPr>
      </w:pPr>
      <w:r>
        <w:rPr>
          <w:rFonts w:eastAsia="Times New Roman" w:cs="Times New Roman"/>
          <w:i w:val="false"/>
          <w:iCs w:val="false"/>
          <w:color w:themeColor="text1" w:val="000000"/>
          <w:sz w:val="28"/>
          <w:szCs w:val="28"/>
          <w:highlight w:val="white"/>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pPr>
        <w:pStyle w:val="Normal"/>
        <w:pBdr/>
        <w:spacing w:lineRule="atLeast" w:line="322" w:before="0" w:after="0"/>
        <w:ind w:firstLine="706" w:left="0" w:right="0"/>
        <w:jc w:val="both"/>
        <w:rPr>
          <w:rFonts w:ascii="Times New Roman" w:hAnsi="Times New Roman" w:cs="Times New Roman"/>
          <w:color w:themeColor="text1" w:val="000000"/>
          <w:highlight w:val="white"/>
        </w:rPr>
      </w:pPr>
      <w:r>
        <w:rPr>
          <w:rFonts w:eastAsia="Times New Roman" w:cs="Times New Roman"/>
          <w:i w:val="false"/>
          <w:iCs w:val="false"/>
          <w:color w:themeColor="text1" w:val="000000"/>
          <w:sz w:val="28"/>
          <w:szCs w:val="28"/>
          <w:highlight w:val="white"/>
        </w:rPr>
        <w:t>последовательность оценки заявок, присвоенные заявкам значения по каждому из предусмотренных критериев оценки, принятое на основании результатов оценки решение о присвоении таким заявкам порядковых номеров;</w:t>
      </w:r>
    </w:p>
    <w:p>
      <w:pPr>
        <w:pStyle w:val="Normal"/>
        <w:pBdr/>
        <w:spacing w:lineRule="atLeast" w:line="322" w:before="0" w:after="0"/>
        <w:ind w:firstLine="706" w:left="0" w:right="0"/>
        <w:jc w:val="both"/>
        <w:rPr>
          <w:rFonts w:ascii="Times New Roman" w:hAnsi="Times New Roman" w:cs="Times New Roman"/>
          <w:color w:themeColor="text1" w:val="000000"/>
          <w:highlight w:val="white"/>
        </w:rPr>
      </w:pPr>
      <w:r>
        <w:rPr>
          <w:rFonts w:eastAsia="Times New Roman" w:cs="Times New Roman"/>
          <w:i w:val="false"/>
          <w:iCs w:val="false"/>
          <w:color w:themeColor="text1" w:val="000000"/>
          <w:sz w:val="28"/>
          <w:szCs w:val="28"/>
          <w:highlight w:val="white"/>
        </w:rPr>
        <w:t>перечень победителей конкурса, с которыми заключаются соглашения, и размер субсидии, предоставляемой победителям конкурса.</w:t>
      </w:r>
    </w:p>
    <w:p>
      <w:pPr>
        <w:pStyle w:val="Normal"/>
        <w:pBdr/>
        <w:spacing w:before="0" w:after="0"/>
        <w:ind w:firstLine="709" w:left="0" w:right="0"/>
        <w:contextualSpacing/>
        <w:jc w:val="both"/>
        <w:rPr>
          <w:rFonts w:ascii="Times New Roman" w:hAnsi="Times New Roman" w:cs="Times New Roman"/>
          <w:color w:themeColor="text1" w:val="000000"/>
          <w:highlight w:val="white"/>
        </w:rPr>
      </w:pPr>
      <w:r>
        <w:rPr>
          <w:rFonts w:eastAsia="Times New Roman" w:cs="Times New Roman"/>
          <w:i w:val="false"/>
          <w:iCs w:val="false"/>
          <w:color w:themeColor="text1" w:val="000000"/>
          <w:sz w:val="28"/>
          <w:szCs w:val="28"/>
          <w:highlight w:val="white"/>
        </w:rPr>
        <w:t>Информация о принятом по итогам конкурса решении экспертного совета направляется Организатором конкурса всем участникам конкурса в срок, не превышающий пять рабочих дней со дня утверждения приказа об утверждении перечня победителей городского конкурса социальных проектов «Открытый Нижний».</w:t>
      </w:r>
    </w:p>
    <w:p>
      <w:pPr>
        <w:pStyle w:val="Style61"/>
        <w:widowControl/>
        <w:spacing w:lineRule="auto" w:line="240"/>
        <w:ind w:firstLine="706"/>
        <w:jc w:val="both"/>
        <w:rPr>
          <w:rStyle w:val="FontStyle13"/>
          <w:rFonts w:ascii="Times New Roman" w:hAnsi="Times New Roman" w:cs="Times New Roman"/>
          <w:i w:val="false"/>
          <w:i w:val="false"/>
          <w:iCs w:val="false"/>
          <w:sz w:val="28"/>
          <w:szCs w:val="28"/>
          <w:highlight w:val="white"/>
        </w:rPr>
      </w:pPr>
      <w:r>
        <w:rPr>
          <w:rFonts w:cs="Times New Roman"/>
          <w:i w:val="false"/>
          <w:iCs w:val="false"/>
          <w:sz w:val="28"/>
          <w:szCs w:val="28"/>
          <w:highlight w:val="white"/>
        </w:rPr>
      </w:r>
    </w:p>
    <w:p>
      <w:pPr>
        <w:pStyle w:val="Style61"/>
        <w:widowControl/>
        <w:spacing w:lineRule="auto" w:line="240"/>
        <w:ind w:firstLine="706"/>
        <w:jc w:val="both"/>
        <w:rPr>
          <w:rStyle w:val="FontStyle13"/>
          <w:sz w:val="28"/>
          <w:szCs w:val="28"/>
          <w:highlight w:val="white"/>
        </w:rPr>
      </w:pPr>
      <w:r>
        <w:rPr>
          <w:sz w:val="28"/>
          <w:szCs w:val="28"/>
          <w:highlight w:val="white"/>
        </w:rPr>
      </w:r>
    </w:p>
    <w:p>
      <w:pPr>
        <w:pStyle w:val="Style61"/>
        <w:widowControl/>
        <w:spacing w:lineRule="auto" w:line="240"/>
        <w:ind w:firstLine="706"/>
        <w:jc w:val="both"/>
        <w:rPr>
          <w:rStyle w:val="FontStyle13"/>
          <w:sz w:val="28"/>
          <w:szCs w:val="28"/>
          <w:highlight w:val="white"/>
        </w:rPr>
      </w:pPr>
      <w:r>
        <w:rPr>
          <w:sz w:val="28"/>
          <w:szCs w:val="28"/>
          <w:highlight w:val="white"/>
        </w:rPr>
      </w:r>
    </w:p>
    <w:sectPr>
      <w:type w:val="nextPage"/>
      <w:pgSz w:w="11906" w:h="16838"/>
      <w:pgMar w:left="1134" w:right="567"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ZapfDingbatsITC">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40" w:beforeAutospacing="0" w:before="0" w:afterAutospacing="0" w:after="0"/>
      <w:jc w:val="left"/>
    </w:pPr>
    <w:rPr>
      <w:rFonts w:ascii="Times New Roman" w:hAnsi="Times New Roman" w:eastAsia="Times New Roman" w:cs="Times New Roman"/>
      <w:color w:val="auto"/>
      <w:kern w:val="0"/>
      <w:sz w:val="20"/>
      <w:szCs w:val="20"/>
      <w:lang w:eastAsia="ru-RU" w:val="ru-RU" w:bidi="ar-SA"/>
    </w:rPr>
  </w:style>
  <w:style w:type="paragraph" w:styleId="Heading1">
    <w:name w:val="Heading 1"/>
    <w:basedOn w:val="Normal"/>
    <w:uiPriority w:val="9"/>
    <w:qFormat/>
    <w:pPr>
      <w:keepNext w:val="true"/>
      <w:keepLines/>
      <w:spacing w:before="480" w:after="200"/>
      <w:outlineLvl w:val="0"/>
    </w:pPr>
    <w:rPr>
      <w:rFonts w:ascii="Arial" w:hAnsi="Arial" w:eastAsia="Arial" w:cs="Arial"/>
      <w:sz w:val="40"/>
      <w:szCs w:val="40"/>
    </w:rPr>
  </w:style>
  <w:style w:type="paragraph" w:styleId="Heading2">
    <w:name w:val="Heading 2"/>
    <w:basedOn w:val="Normal"/>
    <w:uiPriority w:val="9"/>
    <w:unhideWhenUsed/>
    <w:qFormat/>
    <w:pPr>
      <w:keepNext w:val="true"/>
      <w:keepLines/>
      <w:spacing w:before="360" w:after="200"/>
      <w:outlineLvl w:val="1"/>
    </w:pPr>
    <w:rPr>
      <w:rFonts w:ascii="Arial" w:hAnsi="Arial" w:eastAsia="Arial" w:cs="Arial"/>
      <w:sz w:val="34"/>
    </w:rPr>
  </w:style>
  <w:style w:type="paragraph" w:styleId="Heading3">
    <w:name w:val="Heading 3"/>
    <w:basedOn w:val="Normal"/>
    <w:uiPriority w:val="9"/>
    <w:unhideWhenUsed/>
    <w:qFormat/>
    <w:pPr>
      <w:keepNext w:val="true"/>
      <w:keepLines/>
      <w:spacing w:before="320" w:after="200"/>
      <w:outlineLvl w:val="2"/>
    </w:pPr>
    <w:rPr>
      <w:rFonts w:ascii="Arial" w:hAnsi="Arial" w:eastAsia="Arial" w:cs="Arial"/>
      <w:sz w:val="30"/>
      <w:szCs w:val="30"/>
    </w:rPr>
  </w:style>
  <w:style w:type="paragraph" w:styleId="Heading4">
    <w:name w:val="Heading 4"/>
    <w:basedOn w:val="Normal"/>
    <w:uiPriority w:val="9"/>
    <w:unhideWhenUsed/>
    <w:qFormat/>
    <w:pPr>
      <w:keepNext w:val="true"/>
      <w:keepLines/>
      <w:spacing w:before="320" w:after="200"/>
      <w:outlineLvl w:val="3"/>
    </w:pPr>
    <w:rPr>
      <w:rFonts w:ascii="Arial" w:hAnsi="Arial" w:eastAsia="Arial" w:cs="Arial"/>
      <w:b/>
      <w:bCs/>
      <w:sz w:val="26"/>
      <w:szCs w:val="26"/>
    </w:rPr>
  </w:style>
  <w:style w:type="paragraph" w:styleId="Heading5">
    <w:name w:val="Heading 5"/>
    <w:basedOn w:val="Normal"/>
    <w:uiPriority w:val="9"/>
    <w:unhideWhenUsed/>
    <w:qFormat/>
    <w:pPr>
      <w:keepNext w:val="true"/>
      <w:keepLines/>
      <w:spacing w:before="320" w:after="200"/>
      <w:outlineLvl w:val="4"/>
    </w:pPr>
    <w:rPr>
      <w:rFonts w:ascii="Arial" w:hAnsi="Arial" w:eastAsia="Arial" w:cs="Arial"/>
      <w:b/>
      <w:bCs/>
      <w:sz w:val="24"/>
      <w:szCs w:val="24"/>
    </w:rPr>
  </w:style>
  <w:style w:type="paragraph" w:styleId="Heading6">
    <w:name w:val="Heading 6"/>
    <w:basedOn w:val="Normal"/>
    <w:uiPriority w:val="9"/>
    <w:unhideWhenUsed/>
    <w:qFormat/>
    <w:pPr>
      <w:keepNext w:val="true"/>
      <w:keepLines/>
      <w:spacing w:before="320" w:after="200"/>
      <w:outlineLvl w:val="5"/>
    </w:pPr>
    <w:rPr>
      <w:rFonts w:ascii="Arial" w:hAnsi="Arial" w:eastAsia="Arial" w:cs="Arial"/>
      <w:b/>
      <w:bCs/>
      <w:sz w:val="22"/>
      <w:szCs w:val="22"/>
    </w:rPr>
  </w:style>
  <w:style w:type="paragraph" w:styleId="Heading7">
    <w:name w:val="Heading 7"/>
    <w:basedOn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Heading8">
    <w:name w:val="Heading 8"/>
    <w:basedOn w:val="Normal"/>
    <w:uiPriority w:val="9"/>
    <w:unhideWhenUsed/>
    <w:qFormat/>
    <w:pPr>
      <w:keepNext w:val="true"/>
      <w:keepLines/>
      <w:spacing w:before="320" w:after="200"/>
      <w:outlineLvl w:val="7"/>
    </w:pPr>
    <w:rPr>
      <w:rFonts w:ascii="Arial" w:hAnsi="Arial" w:eastAsia="Arial" w:cs="Arial"/>
      <w:i/>
      <w:iCs/>
      <w:sz w:val="22"/>
      <w:szCs w:val="22"/>
    </w:rPr>
  </w:style>
  <w:style w:type="paragraph" w:styleId="Heading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uiPriority w:val="9"/>
    <w:qFormat/>
    <w:rPr>
      <w:rFonts w:ascii="Arial" w:hAnsi="Arial" w:eastAsia="Arial" w:cs="Arial"/>
      <w:sz w:val="40"/>
      <w:szCs w:val="40"/>
    </w:rPr>
  </w:style>
  <w:style w:type="character" w:styleId="Heading2Char">
    <w:name w:val="Heading 2 Char"/>
    <w:basedOn w:val="DefaultParagraphFont"/>
    <w:uiPriority w:val="9"/>
    <w:qFormat/>
    <w:rPr>
      <w:rFonts w:ascii="Arial" w:hAnsi="Arial" w:eastAsia="Arial" w:cs="Arial"/>
      <w:sz w:val="34"/>
    </w:rPr>
  </w:style>
  <w:style w:type="character" w:styleId="Heading3Char">
    <w:name w:val="Heading 3 Char"/>
    <w:basedOn w:val="DefaultParagraphFont"/>
    <w:uiPriority w:val="9"/>
    <w:qFormat/>
    <w:rPr>
      <w:rFonts w:ascii="Arial" w:hAnsi="Arial" w:eastAsia="Arial" w:cs="Arial"/>
      <w:sz w:val="30"/>
      <w:szCs w:val="30"/>
    </w:rPr>
  </w:style>
  <w:style w:type="character" w:styleId="Heading4Char">
    <w:name w:val="Heading 4 Char"/>
    <w:basedOn w:val="DefaultParagraphFont"/>
    <w:uiPriority w:val="9"/>
    <w:qFormat/>
    <w:rPr>
      <w:rFonts w:ascii="Arial" w:hAnsi="Arial" w:eastAsia="Arial" w:cs="Arial"/>
      <w:b/>
      <w:bCs/>
      <w:sz w:val="26"/>
      <w:szCs w:val="26"/>
    </w:rPr>
  </w:style>
  <w:style w:type="character" w:styleId="Heading5Char">
    <w:name w:val="Heading 5 Char"/>
    <w:basedOn w:val="DefaultParagraphFont"/>
    <w:uiPriority w:val="9"/>
    <w:qFormat/>
    <w:rPr>
      <w:rFonts w:ascii="Arial" w:hAnsi="Arial" w:eastAsia="Arial" w:cs="Arial"/>
      <w:b/>
      <w:bCs/>
      <w:sz w:val="24"/>
      <w:szCs w:val="24"/>
    </w:rPr>
  </w:style>
  <w:style w:type="character" w:styleId="Heading6Char">
    <w:name w:val="Heading 6 Char"/>
    <w:basedOn w:val="DefaultParagraphFont"/>
    <w:uiPriority w:val="9"/>
    <w:qFormat/>
    <w:rPr>
      <w:rFonts w:ascii="Arial" w:hAnsi="Arial" w:eastAsia="Arial" w:cs="Arial"/>
      <w:b/>
      <w:bCs/>
      <w:sz w:val="22"/>
      <w:szCs w:val="22"/>
    </w:rPr>
  </w:style>
  <w:style w:type="character" w:styleId="Heading7Char">
    <w:name w:val="Heading 7 Char"/>
    <w:basedOn w:val="DefaultParagraphFont"/>
    <w:uiPriority w:val="9"/>
    <w:qFormat/>
    <w:rPr>
      <w:rFonts w:ascii="Arial" w:hAnsi="Arial" w:eastAsia="Arial" w:cs="Arial"/>
      <w:b/>
      <w:bCs/>
      <w:i/>
      <w:iCs/>
      <w:sz w:val="22"/>
      <w:szCs w:val="22"/>
    </w:rPr>
  </w:style>
  <w:style w:type="character" w:styleId="Heading8Char">
    <w:name w:val="Heading 8 Char"/>
    <w:basedOn w:val="DefaultParagraphFont"/>
    <w:uiPriority w:val="9"/>
    <w:qFormat/>
    <w:rPr>
      <w:rFonts w:ascii="Arial" w:hAnsi="Arial" w:eastAsia="Arial" w:cs="Arial"/>
      <w:i/>
      <w:iCs/>
      <w:sz w:val="22"/>
      <w:szCs w:val="22"/>
    </w:rPr>
  </w:style>
  <w:style w:type="character" w:styleId="Heading9Char">
    <w:name w:val="Heading 9 Char"/>
    <w:basedOn w:val="DefaultParagraphFont"/>
    <w:uiPriority w:val="9"/>
    <w:qFormat/>
    <w:rPr>
      <w:rFonts w:ascii="Arial" w:hAnsi="Arial" w:eastAsia="Arial" w:cs="Arial"/>
      <w:i/>
      <w:iCs/>
      <w:sz w:val="21"/>
      <w:szCs w:val="21"/>
    </w:rPr>
  </w:style>
  <w:style w:type="character" w:styleId="TitleChar">
    <w:name w:val="Title Char"/>
    <w:basedOn w:val="DefaultParagraphFont"/>
    <w:uiPriority w:val="10"/>
    <w:qFormat/>
    <w:rPr>
      <w:sz w:val="48"/>
      <w:szCs w:val="48"/>
    </w:rPr>
  </w:style>
  <w:style w:type="character" w:styleId="SubtitleChar">
    <w:name w:val="Subtitle Char"/>
    <w:basedOn w:val="DefaultParagraphFont"/>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basedOn w:val="DefaultParagraphFont"/>
    <w:uiPriority w:val="99"/>
    <w:qFormat/>
    <w:rPr/>
  </w:style>
  <w:style w:type="character" w:styleId="FooterChar">
    <w:name w:val="Footer Char"/>
    <w:basedOn w:val="DefaultParagraphFont"/>
    <w:uiPriority w:val="99"/>
    <w:qFormat/>
    <w:rPr/>
  </w:style>
  <w:style w:type="character" w:styleId="CaptionChar">
    <w:name w:val="Caption Char"/>
    <w:uiPriority w:val="99"/>
    <w:qFormat/>
    <w:rPr/>
  </w:style>
  <w:style w:type="character" w:styleId="FootnoteTextChar">
    <w:name w:val="Footnote Text Char"/>
    <w:uiPriority w:val="99"/>
    <w:qFormat/>
    <w:rPr>
      <w:sz w:val="18"/>
    </w:rPr>
  </w:style>
  <w:style w:type="character" w:styleId="Style5">
    <w:name w:val="Символ сноски"/>
    <w:uiPriority w:val="99"/>
    <w:unhideWhenUsed/>
    <w:qFormat/>
    <w:rPr>
      <w:vertAlign w:val="superscript"/>
    </w:rPr>
  </w:style>
  <w:style w:type="character" w:styleId="FootnoteReference">
    <w:name w:val="Footnote Reference"/>
    <w:rPr>
      <w:vertAlign w:val="superscript"/>
    </w:rPr>
  </w:style>
  <w:style w:type="character" w:styleId="EndnoteTextChar">
    <w:name w:val="Endnote Text Char"/>
    <w:uiPriority w:val="99"/>
    <w:qFormat/>
    <w:rPr>
      <w:sz w:val="20"/>
    </w:rPr>
  </w:style>
  <w:style w:type="character" w:styleId="Style6">
    <w:name w:val="Символ концевой сноски"/>
    <w:uiPriority w:val="99"/>
    <w:semiHidden/>
    <w:unhideWhenUsed/>
    <w:qFormat/>
    <w:rPr>
      <w:vertAlign w:val="superscript"/>
    </w:rPr>
  </w:style>
  <w:style w:type="character" w:styleId="EndnoteReference">
    <w:name w:val="Endnote Reference"/>
    <w:rPr>
      <w:vertAlign w:val="superscript"/>
    </w:rPr>
  </w:style>
  <w:style w:type="character" w:styleId="DefaultParagraphFont" w:default="1">
    <w:name w:val="Default Paragraph Font"/>
    <w:uiPriority w:val="1"/>
    <w:semiHidden/>
    <w:unhideWhenUsed/>
    <w:qFormat/>
    <w:rPr/>
  </w:style>
  <w:style w:type="character" w:styleId="Hyperlink">
    <w:name w:val="Hyperlink"/>
    <w:rPr>
      <w:color w:val="0000FF"/>
      <w:u w:val="single"/>
    </w:rPr>
  </w:style>
  <w:style w:type="character" w:styleId="Fontstyle01" w:customStyle="1">
    <w:name w:val="fontstyle01"/>
    <w:qFormat/>
    <w:rPr>
      <w:rFonts w:ascii="ZapfDingbatsITC" w:hAnsi="ZapfDingbatsITC"/>
      <w:b w:val="false"/>
      <w:bCs w:val="false"/>
      <w:i w:val="false"/>
      <w:iCs w:val="false"/>
      <w:color w:val="231F20"/>
      <w:sz w:val="16"/>
      <w:szCs w:val="16"/>
    </w:rPr>
  </w:style>
  <w:style w:type="character" w:styleId="Datenum" w:customStyle="1">
    <w:name w:val="Date_num"/>
    <w:qFormat/>
    <w:rPr/>
  </w:style>
  <w:style w:type="character" w:styleId="FontStyle11" w:customStyle="1">
    <w:name w:val="Font Style11"/>
    <w:uiPriority w:val="99"/>
    <w:qFormat/>
    <w:rPr>
      <w:rFonts w:ascii="Times New Roman" w:hAnsi="Times New Roman" w:cs="Times New Roman"/>
      <w:b/>
      <w:bCs/>
      <w:sz w:val="22"/>
      <w:szCs w:val="22"/>
    </w:rPr>
  </w:style>
  <w:style w:type="character" w:styleId="FontStyle12" w:customStyle="1">
    <w:name w:val="Font Style12"/>
    <w:basedOn w:val="DefaultParagraphFont"/>
    <w:uiPriority w:val="99"/>
    <w:qFormat/>
    <w:rPr>
      <w:rFonts w:ascii="Times New Roman" w:hAnsi="Times New Roman" w:cs="Times New Roman"/>
      <w:b/>
      <w:bCs/>
      <w:i/>
      <w:iCs/>
      <w:sz w:val="22"/>
      <w:szCs w:val="22"/>
    </w:rPr>
  </w:style>
  <w:style w:type="character" w:styleId="FontStyle13" w:customStyle="1">
    <w:name w:val="Font Style13"/>
    <w:basedOn w:val="DefaultParagraphFont"/>
    <w:uiPriority w:val="99"/>
    <w:qFormat/>
    <w:rPr>
      <w:rFonts w:ascii="Times New Roman" w:hAnsi="Times New Roman" w:cs="Times New Roman"/>
      <w:sz w:val="22"/>
      <w:szCs w:val="22"/>
    </w:rPr>
  </w:style>
  <w:style w:type="character" w:styleId="Pt-pt-a0-000024-000041" w:customStyle="1">
    <w:name w:val="pt-pt-a0-000024-000041"/>
    <w:basedOn w:val="DefaultParagraphFont"/>
    <w:qFormat/>
    <w:rPr/>
  </w:style>
  <w:style w:type="character" w:styleId="Pt-a0-000020" w:customStyle="1">
    <w:name w:val="pt-a0-000020"/>
    <w:basedOn w:val="DefaultParagraphFont"/>
    <w:qFormat/>
    <w:rPr/>
  </w:style>
  <w:style w:type="paragraph" w:styleId="Style7">
    <w:name w:val="Заголовок"/>
    <w:basedOn w:val="Normal"/>
    <w:next w:val="BodyText"/>
    <w:qFormat/>
    <w:pPr>
      <w:keepNext w:val="true"/>
      <w:spacing w:before="240" w:after="120"/>
    </w:pPr>
    <w:rPr>
      <w:rFonts w:ascii="Liberation Sans" w:hAnsi="Liberation Sans" w:eastAsia="Tahoma" w:cs="Droid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Droid Sans Devanagari"/>
    </w:rPr>
  </w:style>
  <w:style w:type="paragraph" w:styleId="Caption">
    <w:name w:val="Caption"/>
    <w:basedOn w:val="Normal"/>
    <w:uiPriority w:val="35"/>
    <w:semiHidden/>
    <w:unhideWhenUsed/>
    <w:qFormat/>
    <w:pPr>
      <w:spacing w:lineRule="auto" w:line="276"/>
    </w:pPr>
    <w:rPr>
      <w:b/>
      <w:bCs/>
      <w:color w:themeColor="accent1" w:val="4F81BD"/>
      <w:sz w:val="18"/>
      <w:szCs w:val="18"/>
    </w:rPr>
  </w:style>
  <w:style w:type="paragraph" w:styleId="Style8">
    <w:name w:val="Указатель"/>
    <w:basedOn w:val="Normal"/>
    <w:qFormat/>
    <w:pPr>
      <w:suppressLineNumbers/>
    </w:pPr>
    <w:rPr>
      <w:rFonts w:cs="Droid Sans Devanagari"/>
    </w:rPr>
  </w:style>
  <w:style w:type="paragraph" w:styleId="NoSpacing">
    <w:name w:val="No Spacing"/>
    <w:uiPriority w:val="1"/>
    <w:qFormat/>
    <w:pPr>
      <w:widowControl/>
      <w:bidi w:val="0"/>
      <w:spacing w:lineRule="auto" w:line="240" w:beforeAutospacing="0" w:before="0" w:afterAutospacing="0" w:after="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Title">
    <w:name w:val="Title"/>
    <w:basedOn w:val="Normal"/>
    <w:uiPriority w:val="10"/>
    <w:qFormat/>
    <w:pPr>
      <w:spacing w:before="300" w:after="200"/>
      <w:contextualSpacing/>
    </w:pPr>
    <w:rPr>
      <w:sz w:val="48"/>
      <w:szCs w:val="48"/>
    </w:rPr>
  </w:style>
  <w:style w:type="paragraph" w:styleId="Subtitle">
    <w:name w:val="Subtitle"/>
    <w:basedOn w:val="Normal"/>
    <w:uiPriority w:val="11"/>
    <w:qFormat/>
    <w:pPr>
      <w:spacing w:before="200" w:after="200"/>
    </w:pPr>
    <w:rPr>
      <w:sz w:val="24"/>
      <w:szCs w:val="24"/>
    </w:rPr>
  </w:style>
  <w:style w:type="paragraph" w:styleId="Quote">
    <w:name w:val="Quote"/>
    <w:basedOn w:val="Normal"/>
    <w:uiPriority w:val="29"/>
    <w:qFormat/>
    <w:pPr>
      <w:ind w:left="720" w:right="72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200"/>
      <w:ind w:left="720" w:right="720"/>
    </w:pPr>
    <w:rPr>
      <w:i/>
    </w:rPr>
  </w:style>
  <w:style w:type="paragraph" w:styleId="Style9">
    <w:name w:val="Колонтитул"/>
    <w:basedOn w:val="Normal"/>
    <w:qFormat/>
    <w:pPr/>
    <w:rPr/>
  </w:style>
  <w:style w:type="paragraph" w:styleId="Header">
    <w:name w:val="Header"/>
    <w:basedOn w:val="Normal"/>
    <w:uiPriority w:val="99"/>
    <w:unhideWhenUsed/>
    <w:pPr>
      <w:tabs>
        <w:tab w:val="clear" w:pos="708"/>
        <w:tab w:val="center" w:pos="7143" w:leader="none"/>
        <w:tab w:val="right" w:pos="14287" w:leader="none"/>
      </w:tabs>
      <w:spacing w:lineRule="auto" w:line="240" w:before="0" w:after="0"/>
    </w:pPr>
    <w:rPr/>
  </w:style>
  <w:style w:type="paragraph" w:styleId="Footer">
    <w:name w:val="Footer"/>
    <w:basedOn w:val="Normal"/>
    <w:uiPriority w:val="99"/>
    <w:unhideWhenUsed/>
    <w:pPr>
      <w:tabs>
        <w:tab w:val="clear" w:pos="708"/>
        <w:tab w:val="center" w:pos="7143" w:leader="none"/>
        <w:tab w:val="right" w:pos="14287" w:leader="none"/>
      </w:tabs>
      <w:spacing w:lineRule="auto" w:line="240" w:before="0" w:after="0"/>
    </w:pPr>
    <w:rPr/>
  </w:style>
  <w:style w:type="paragraph" w:styleId="FootnoteText">
    <w:name w:val="Footnote Text"/>
    <w:basedOn w:val="Normal"/>
    <w:uiPriority w:val="99"/>
    <w:semiHidden/>
    <w:unhideWhenUsed/>
    <w:pPr>
      <w:spacing w:lineRule="auto" w:line="240" w:before="0" w:after="40"/>
    </w:pPr>
    <w:rPr>
      <w:sz w:val="18"/>
    </w:rPr>
  </w:style>
  <w:style w:type="paragraph" w:styleId="EndnoteText">
    <w:name w:val="Endnote Text"/>
    <w:basedOn w:val="Normal"/>
    <w:uiPriority w:val="99"/>
    <w:semiHidden/>
    <w:unhideWhenUsed/>
    <w:pPr>
      <w:spacing w:lineRule="auto" w:line="240" w:before="0" w:after="0"/>
    </w:pPr>
    <w:rPr>
      <w:sz w:val="20"/>
    </w:rPr>
  </w:style>
  <w:style w:type="paragraph" w:styleId="TOC1">
    <w:name w:val="TOC 1"/>
    <w:basedOn w:val="Normal"/>
    <w:uiPriority w:val="39"/>
    <w:unhideWhenUsed/>
    <w:pPr>
      <w:spacing w:before="0" w:after="57"/>
      <w:ind w:hanging="0" w:left="0" w:right="0"/>
    </w:pPr>
    <w:rPr/>
  </w:style>
  <w:style w:type="paragraph" w:styleId="TOC2">
    <w:name w:val="TOC 2"/>
    <w:basedOn w:val="Normal"/>
    <w:uiPriority w:val="39"/>
    <w:unhideWhenUsed/>
    <w:pPr>
      <w:spacing w:before="0" w:after="57"/>
      <w:ind w:hanging="0" w:left="283" w:right="0"/>
    </w:pPr>
    <w:rPr/>
  </w:style>
  <w:style w:type="paragraph" w:styleId="TOC3">
    <w:name w:val="TOC 3"/>
    <w:basedOn w:val="Normal"/>
    <w:uiPriority w:val="39"/>
    <w:unhideWhenUsed/>
    <w:pPr>
      <w:spacing w:before="0" w:after="57"/>
      <w:ind w:hanging="0" w:left="567" w:right="0"/>
    </w:pPr>
    <w:rPr/>
  </w:style>
  <w:style w:type="paragraph" w:styleId="TOC4">
    <w:name w:val="TOC 4"/>
    <w:basedOn w:val="Normal"/>
    <w:uiPriority w:val="39"/>
    <w:unhideWhenUsed/>
    <w:pPr>
      <w:spacing w:before="0" w:after="57"/>
      <w:ind w:hanging="0" w:left="850" w:right="0"/>
    </w:pPr>
    <w:rPr/>
  </w:style>
  <w:style w:type="paragraph" w:styleId="TOC5">
    <w:name w:val="TOC 5"/>
    <w:basedOn w:val="Normal"/>
    <w:uiPriority w:val="39"/>
    <w:unhideWhenUsed/>
    <w:pPr>
      <w:spacing w:before="0" w:after="57"/>
      <w:ind w:hanging="0" w:left="1134" w:right="0"/>
    </w:pPr>
    <w:rPr/>
  </w:style>
  <w:style w:type="paragraph" w:styleId="TOC6">
    <w:name w:val="TOC 6"/>
    <w:basedOn w:val="Normal"/>
    <w:uiPriority w:val="39"/>
    <w:unhideWhenUsed/>
    <w:pPr>
      <w:spacing w:before="0" w:after="57"/>
      <w:ind w:hanging="0" w:left="1417" w:right="0"/>
    </w:pPr>
    <w:rPr/>
  </w:style>
  <w:style w:type="paragraph" w:styleId="TOC7">
    <w:name w:val="TOC 7"/>
    <w:basedOn w:val="Normal"/>
    <w:uiPriority w:val="39"/>
    <w:unhideWhenUsed/>
    <w:pPr>
      <w:spacing w:before="0" w:after="57"/>
      <w:ind w:hanging="0" w:left="1701" w:right="0"/>
    </w:pPr>
    <w:rPr/>
  </w:style>
  <w:style w:type="paragraph" w:styleId="TOC8">
    <w:name w:val="TOC 8"/>
    <w:basedOn w:val="Normal"/>
    <w:uiPriority w:val="39"/>
    <w:unhideWhenUsed/>
    <w:pPr>
      <w:spacing w:before="0" w:after="57"/>
      <w:ind w:hanging="0" w:left="1984" w:right="0"/>
    </w:pPr>
    <w:rPr/>
  </w:style>
  <w:style w:type="paragraph" w:styleId="TOC9">
    <w:name w:val="TOC 9"/>
    <w:basedOn w:val="Normal"/>
    <w:uiPriority w:val="39"/>
    <w:unhideWhenUsed/>
    <w:pPr>
      <w:spacing w:before="0" w:after="57"/>
      <w:ind w:hanging="0" w:left="2268" w:right="0"/>
    </w:pPr>
    <w:rPr/>
  </w:style>
  <w:style w:type="paragraph" w:styleId="IndexHeading">
    <w:name w:val="Index Heading"/>
    <w:basedOn w:val="Style7"/>
    <w:pPr/>
    <w:rPr/>
  </w:style>
  <w:style w:type="paragraph" w:styleId="TOCHeading">
    <w:name w:val="TOC Heading"/>
    <w:uiPriority w:val="39"/>
    <w:unhideWhenUsed/>
    <w:qFormat/>
    <w:pPr>
      <w:widowControl/>
      <w:bidi w:val="0"/>
      <w:spacing w:lineRule="auto" w:line="276" w:beforeAutospacing="0" w:before="0" w:afterAutospacing="0" w:after="20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TableofFigures">
    <w:name w:val="Table of Figures"/>
    <w:basedOn w:val="Normal"/>
    <w:uiPriority w:val="99"/>
    <w:unhideWhenUsed/>
    <w:pPr>
      <w:spacing w:before="0" w:afterAutospacing="0" w:after="0"/>
    </w:pPr>
    <w:rPr/>
  </w:style>
  <w:style w:type="paragraph" w:styleId="Style21" w:customStyle="1">
    <w:name w:val="Style2"/>
    <w:basedOn w:val="Normal"/>
    <w:uiPriority w:val="99"/>
    <w:qFormat/>
    <w:pPr>
      <w:widowControl w:val="false"/>
      <w:spacing w:lineRule="exact" w:line="277"/>
      <w:jc w:val="center"/>
    </w:pPr>
    <w:rPr>
      <w:sz w:val="24"/>
      <w:szCs w:val="24"/>
    </w:rPr>
  </w:style>
  <w:style w:type="paragraph" w:styleId="Style11" w:customStyle="1">
    <w:name w:val="Style1"/>
    <w:basedOn w:val="Normal"/>
    <w:uiPriority w:val="99"/>
    <w:qFormat/>
    <w:pPr>
      <w:widowControl w:val="false"/>
    </w:pPr>
    <w:rPr>
      <w:sz w:val="24"/>
      <w:szCs w:val="24"/>
    </w:rPr>
  </w:style>
  <w:style w:type="paragraph" w:styleId="Style31" w:customStyle="1">
    <w:name w:val="Style3"/>
    <w:basedOn w:val="Normal"/>
    <w:uiPriority w:val="99"/>
    <w:qFormat/>
    <w:pPr>
      <w:widowControl w:val="false"/>
      <w:spacing w:lineRule="exact" w:line="276"/>
      <w:ind w:firstLine="706"/>
      <w:jc w:val="both"/>
    </w:pPr>
    <w:rPr>
      <w:sz w:val="24"/>
      <w:szCs w:val="24"/>
    </w:rPr>
  </w:style>
  <w:style w:type="paragraph" w:styleId="Style41" w:customStyle="1">
    <w:name w:val="Style4"/>
    <w:basedOn w:val="Normal"/>
    <w:uiPriority w:val="99"/>
    <w:qFormat/>
    <w:pPr>
      <w:widowControl w:val="false"/>
      <w:spacing w:lineRule="exact" w:line="276"/>
      <w:ind w:firstLine="365"/>
      <w:jc w:val="both"/>
    </w:pPr>
    <w:rPr>
      <w:sz w:val="24"/>
      <w:szCs w:val="24"/>
    </w:rPr>
  </w:style>
  <w:style w:type="paragraph" w:styleId="Style61" w:customStyle="1">
    <w:name w:val="Style6"/>
    <w:basedOn w:val="Normal"/>
    <w:uiPriority w:val="99"/>
    <w:qFormat/>
    <w:pPr>
      <w:widowControl w:val="false"/>
      <w:spacing w:lineRule="exact" w:line="277"/>
      <w:ind w:hanging="346"/>
    </w:pPr>
    <w:rPr>
      <w:sz w:val="24"/>
      <w:szCs w:val="24"/>
    </w:rPr>
  </w:style>
  <w:style w:type="paragraph" w:styleId="Style71" w:customStyle="1">
    <w:name w:val="Style7"/>
    <w:basedOn w:val="Normal"/>
    <w:uiPriority w:val="99"/>
    <w:qFormat/>
    <w:pPr>
      <w:widowControl w:val="false"/>
      <w:spacing w:lineRule="exact" w:line="278"/>
      <w:ind w:firstLine="365"/>
      <w:jc w:val="both"/>
    </w:pPr>
    <w:rPr>
      <w:sz w:val="24"/>
      <w:szCs w:val="24"/>
    </w:rPr>
  </w:style>
  <w:style w:type="paragraph" w:styleId="Style81" w:customStyle="1">
    <w:name w:val="Style8"/>
    <w:basedOn w:val="Normal"/>
    <w:uiPriority w:val="99"/>
    <w:qFormat/>
    <w:pPr>
      <w:widowControl w:val="false"/>
      <w:spacing w:lineRule="exact" w:line="274"/>
    </w:pPr>
    <w:rPr>
      <w:sz w:val="24"/>
      <w:szCs w:val="24"/>
    </w:rPr>
  </w:style>
  <w:style w:type="paragraph" w:styleId="ListParagraph">
    <w:name w:val="List Paragraph"/>
    <w:basedOn w:val="Normal"/>
    <w:uiPriority w:val="34"/>
    <w:qFormat/>
    <w:pPr>
      <w:widowControl w:val="false"/>
      <w:spacing w:before="0" w:after="0"/>
      <w:ind w:left="720"/>
      <w:contextualSpacing/>
    </w:pPr>
    <w:rPr>
      <w:sz w:val="24"/>
      <w:szCs w:val="24"/>
    </w:rPr>
  </w:style>
  <w:style w:type="paragraph" w:styleId="ConsPlusNormal" w:customStyle="1">
    <w:name w:val="ConsPlusNormal"/>
    <w:qFormat/>
    <w:pPr>
      <w:widowControl w:val="false"/>
      <w:bidi w:val="0"/>
      <w:spacing w:lineRule="auto" w:line="240" w:beforeAutospacing="0" w:before="0" w:afterAutospacing="0" w:after="0"/>
      <w:jc w:val="left"/>
    </w:pPr>
    <w:rPr>
      <w:rFonts w:ascii="Arial" w:hAnsi="Arial" w:eastAsia="Times New Roman" w:cs="Arial" w:cstheme="minorBidi"/>
      <w:color w:val="auto"/>
      <w:kern w:val="0"/>
      <w:sz w:val="20"/>
      <w:szCs w:val="20"/>
      <w:lang w:eastAsia="ru-RU" w:val="ru-RU" w:bidi="ar-SA"/>
    </w:rPr>
  </w:style>
  <w:style w:type="paragraph" w:styleId="ConsPlusTitle" w:customStyle="1">
    <w:name w:val="ConsPlusTitle"/>
    <w:qFormat/>
    <w:pPr>
      <w:widowControl w:val="false"/>
      <w:bidi w:val="0"/>
      <w:spacing w:lineRule="auto" w:line="240" w:beforeAutospacing="0" w:before="0" w:afterAutospacing="0" w:after="0"/>
      <w:jc w:val="left"/>
    </w:pPr>
    <w:rPr>
      <w:rFonts w:ascii="Calibri" w:hAnsi="Calibri" w:eastAsia="Times New Roman" w:cs="Calibri" w:asciiTheme="minorHAnsi" w:hAnsiTheme="minorHAnsi"/>
      <w:b/>
      <w:color w:val="auto"/>
      <w:kern w:val="0"/>
      <w:sz w:val="22"/>
      <w:szCs w:val="20"/>
      <w:lang w:eastAsia="ru-RU" w:val="ru-RU" w:bidi="ar-SA"/>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epcom@admgor.nnov.ru" TargetMode="External"/><Relationship Id="rId3" Type="http://schemas.openxmlformats.org/officeDocument/2006/relationships/hyperlink" Target="mailto:konkurs-on2023@mail.ru" TargetMode="External"/><Relationship Id="rId4" Type="http://schemas.openxmlformats.org/officeDocument/2006/relationships/hyperlink" Target="http://ivo.garant.ru/" TargetMode="External"/><Relationship Id="rId5" Type="http://schemas.openxmlformats.org/officeDocument/2006/relationships/hyperlink" Target="http://ivo.garant.ru/"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Arial" pitchFamily="0" charset="1"/>
        <a:cs typeface="Arial" pitchFamily="0" charset="1"/>
      </a:majorFont>
      <a:minorFont>
        <a:latin typeface="Calibri" pitchFamily="0" charset="1"/>
        <a:ea typeface="Arial" pitchFamily="0" charset="1"/>
        <a:cs typeface="Arial" pitchFamily="0" charset="1"/>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0" t="0" r="0" b="0"/>
          </a:path>
          <a:tileRect l="0" t="0" r="0" b="0"/>
        </a:gradFill>
        <a:gradFill>
          <a:gsLst>
            <a:gs pos="0">
              <a:schemeClr val="phClr">
                <a:tint val="80000"/>
              </a:schemeClr>
            </a:gs>
            <a:gs pos="100000">
              <a:schemeClr val="phClr">
                <a:shade val="30000"/>
              </a:schemeClr>
            </a:gs>
          </a:gsLst>
          <a:path path="circle">
            <a:fillToRect l="0" t="0" r="0" b="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BEF21-D087-46EE-90F5-13D0B58C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LibreOffice/7.6.5.2$Linux_X86_64 LibreOffice_project/60$Build-2</Application>
  <AppVersion>15.0000</AppVersion>
  <Pages>9</Pages>
  <Words>2731</Words>
  <Characters>19869</Characters>
  <CharactersWithSpaces>22488</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2023-05-23T08:46:00Z</dcterms:created>
  <dc:creator>kosorotikova</dc:creator>
  <dc:description/>
  <dc:language>ru-RU</dc:language>
  <cp:lastModifiedBy/>
  <dcterms:modified xsi:type="dcterms:W3CDTF">2024-04-11T17:19:24Z</dcterms:modified>
  <cp:revision>16</cp:revision>
  <dc:subject/>
  <dc:title/>
</cp:coreProperties>
</file>