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Заявка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участие в городском конкурсе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jc w:val="center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социальных проектов «Открытый Нижний»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13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57"/>
        <w:gridCol w:w="56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Название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Наименование тематического направления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Полное наименование организации-заявителя (согласно свидетельству о регистрации)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Руководитель организации-заявителя (ФИО, должность, телефон, электронная почта)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Руководитель проекта (ФИО, должность, телефон, электронная почта)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vMerge w:val="restart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Почтовый адрес организации-заявителя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Телефон организации-заявителя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Электронная почта организации-заявителя, веб-сайт (при наличии), адреса страниц в соц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иальных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сетях (при наличии)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Срок реализации проекта, исчисляемый в днях (месяцах)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Краткая аннотация проекта (не более 2000 знаков)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ind w:firstLine="283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textDirection w:val="lrTb"/>
            <w:noWrap/>
          </w:tcPr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Цель:_______________________________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Задачи:_____________________________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Целевая аудитория:___________________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Механизм реализации:________________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Количество запланированных мероприятий:________________________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Ожидаемые результаты: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-количественные:____________________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44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-качественные:_______________________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>
        <w:br w:type="page" w:clear="all"/>
      </w:r>
      <w:r/>
    </w:p>
    <w:tbl>
      <w:tblPr>
        <w:tblW w:w="1013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57"/>
        <w:gridCol w:w="2697"/>
        <w:gridCol w:w="29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vMerge w:val="restart"/>
            <w:textDirection w:val="lrTb"/>
            <w:noWrap/>
          </w:tcPr>
          <w:p>
            <w:pPr>
              <w:pStyle w:val="844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Запрашиваемые средства субсидии на финансовое обеспечение затрат по выполнению работ, связанных с реализацией социально значимого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textDirection w:val="lrTb"/>
            <w:noWrap/>
          </w:tcPr>
          <w:p>
            <w:pPr>
              <w:pStyle w:val="844"/>
              <w:jc w:val="center"/>
              <w:spacing w:line="276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Объем средств, руб. (цифрами)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/>
          </w:tcPr>
          <w:p>
            <w:pPr>
              <w:pStyle w:val="844"/>
              <w:jc w:val="center"/>
              <w:spacing w:line="276" w:lineRule="auto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 xml:space="preserve">Объем средств, руб. (прописью)</w:t>
            </w: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</w:tr>
      <w:tr>
        <w:tblPrEx/>
        <w:trPr>
          <w:trHeight w:val="11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vAlign w:val="center"/>
            <w:vMerge w:val="continue"/>
            <w:textDirection w:val="lrTb"/>
            <w:noWrap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7" w:type="dxa"/>
            <w:textDirection w:val="lrTb"/>
            <w:noWrap/>
          </w:tcPr>
          <w:p>
            <w:pPr>
              <w:pStyle w:val="844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/>
          </w:tcPr>
          <w:p>
            <w:pPr>
              <w:pStyle w:val="844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7" w:type="dxa"/>
            <w:vAlign w:val="center"/>
            <w:vMerge w:val="restart"/>
            <w:textDirection w:val="lrTb"/>
            <w:noWrap/>
          </w:tcPr>
          <w:p>
            <w:pPr>
              <w:pStyle w:val="834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highlight w:val="white"/>
                <w:lang w:bidi="ar-SA"/>
              </w:rPr>
              <w:t xml:space="preserve">Личный вклад в реализацию социально значимого проекта (указываются формы личного вклада </w:t>
            </w:r>
            <w:r>
              <w:rPr>
                <w:rFonts w:ascii="Times New Roman" w:hAnsi="Times New Roman" w:cs="Times New Roman"/>
                <w:highlight w:val="white"/>
              </w:rPr>
              <w:t xml:space="preserve">в виде волонтерского труда, спонсорских средств, использования собственного оборудования или помещения и др.)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3" w:type="dxa"/>
            <w:vMerge w:val="restart"/>
            <w:textDirection w:val="lrTb"/>
            <w:noWrap/>
          </w:tcPr>
          <w:p>
            <w:pPr>
              <w:pStyle w:val="844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4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ind w:left="-142" w:firstLine="142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Декларирую соответствие организации-заявителя всем требованиям, предъявляемым к получателям субсидии </w:t>
      </w:r>
      <w:r>
        <w:rPr>
          <w:rStyle w:val="845"/>
          <w:rFonts w:ascii="Times New Roman" w:hAnsi="Times New Roman" w:cs="Times New Roman"/>
          <w:sz w:val="28"/>
          <w:szCs w:val="28"/>
        </w:rPr>
        <w:t xml:space="preserve">Положением о реализации городского конкурса социальных проектов «Открытый Нижний» и порядком предоставления субсидии на финанс</w:t>
      </w:r>
      <w:r>
        <w:rPr>
          <w:rStyle w:val="845"/>
          <w:rFonts w:ascii="Times New Roman" w:hAnsi="Times New Roman" w:cs="Times New Roman"/>
          <w:sz w:val="28"/>
          <w:szCs w:val="28"/>
        </w:rPr>
        <w:t xml:space="preserve">овое обеспечение затрат по выполнению работ, связанных с реализацией социально значимых проектов организаций, включенных в перечень победителей городского конкурса социальных проектов «Открытый Нижний», в том числе указанным в разделе 4 данного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организации 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(указывается должность)                                        ________ 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                                           (подпись)          (Ф.И.О.)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«____» ____________ _______ г.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М.П.</w:t>
      </w:r>
      <w:r>
        <w:rPr>
          <w:highlight w:val="white"/>
        </w:rPr>
      </w:r>
      <w:r>
        <w:rPr>
          <w:highlight w:val="white"/>
        </w:rPr>
      </w:r>
    </w:p>
    <w:p>
      <w:pPr>
        <w:pStyle w:val="834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paragraph" w:styleId="657">
    <w:name w:val="Heading 1"/>
    <w:basedOn w:val="656"/>
    <w:next w:val="656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656"/>
    <w:next w:val="656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656"/>
    <w:next w:val="656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656"/>
    <w:next w:val="656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56"/>
    <w:next w:val="656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56"/>
    <w:next w:val="65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56"/>
    <w:next w:val="656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6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656"/>
    <w:next w:val="656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656"/>
    <w:next w:val="656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656"/>
    <w:next w:val="656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65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65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character" w:styleId="689">
    <w:name w:val="Caption Char"/>
    <w:link w:val="839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656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656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4" w:default="1">
    <w:name w:val="DStyle_paragraph"/>
    <w:pPr>
      <w:widowControl/>
    </w:pPr>
    <w:rPr>
      <w:rFonts w:ascii="Liberation Serif" w:hAnsi="Liberation Serif" w:eastAsia="Droid Sans Fallback" w:cs="Droid Sans Devanagari"/>
      <w:color w:val="auto"/>
      <w:sz w:val="24"/>
      <w:szCs w:val="24"/>
      <w:lang w:val="ru-RU" w:eastAsia="zh-CN" w:bidi="hi-IN"/>
    </w:rPr>
  </w:style>
  <w:style w:type="paragraph" w:styleId="835" w:customStyle="1">
    <w:name w:val="Standard"/>
    <w:basedOn w:val="834"/>
  </w:style>
  <w:style w:type="paragraph" w:styleId="836" w:customStyle="1">
    <w:name w:val="Heading"/>
    <w:basedOn w:val="835"/>
    <w:next w:val="837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37" w:customStyle="1">
    <w:name w:val="Text body"/>
    <w:basedOn w:val="835"/>
    <w:qFormat/>
    <w:pPr>
      <w:spacing w:before="0" w:after="140" w:line="276" w:lineRule="auto"/>
    </w:pPr>
  </w:style>
  <w:style w:type="paragraph" w:styleId="838" w:customStyle="1">
    <w:name w:val="List"/>
    <w:basedOn w:val="837"/>
    <w:rPr>
      <w:rFonts w:cs="Droid Sans Devanagari"/>
    </w:rPr>
  </w:style>
  <w:style w:type="paragraph" w:styleId="839" w:customStyle="1">
    <w:name w:val="Caption"/>
    <w:basedOn w:val="835"/>
    <w:link w:val="689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40" w:customStyle="1">
    <w:name w:val="Index"/>
    <w:basedOn w:val="835"/>
    <w:rPr>
      <w:rFonts w:cs="Droid Sans Devanagari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5" w:customStyle="1">
    <w:name w:val="Date_num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e.khaleeva</cp:lastModifiedBy>
  <cp:revision>3</cp:revision>
  <dcterms:created xsi:type="dcterms:W3CDTF">2021-11-23T20:56:10Z</dcterms:created>
  <dcterms:modified xsi:type="dcterms:W3CDTF">2025-05-21T08:13:08Z</dcterms:modified>
</cp:coreProperties>
</file>